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A9CD" w14:textId="77777777" w:rsidR="00034E07" w:rsidRDefault="00034E07" w:rsidP="00034E07">
      <w:pPr>
        <w:spacing w:line="360" w:lineRule="auto"/>
        <w:ind w:left="360"/>
        <w:rPr>
          <w:rFonts w:ascii="Calibri Light" w:hAnsi="Calibri Light" w:cs="Calibri Light"/>
          <w:sz w:val="24"/>
          <w:szCs w:val="24"/>
        </w:rPr>
      </w:pPr>
    </w:p>
    <w:p w14:paraId="4F17CA0E" w14:textId="77777777" w:rsidR="00034E07" w:rsidRDefault="00034E07" w:rsidP="00034E07">
      <w:pPr>
        <w:spacing w:line="360" w:lineRule="auto"/>
        <w:ind w:left="360"/>
        <w:rPr>
          <w:rFonts w:ascii="Calibri Light" w:hAnsi="Calibri Light" w:cs="Calibri Light"/>
          <w:sz w:val="24"/>
          <w:szCs w:val="24"/>
        </w:rPr>
      </w:pPr>
    </w:p>
    <w:p w14:paraId="5EAF57D8" w14:textId="4EBAE326" w:rsidR="00034E07" w:rsidRDefault="00034E07" w:rsidP="00034E07">
      <w:pPr>
        <w:jc w:val="center"/>
      </w:pPr>
      <w:r w:rsidRPr="004B082A">
        <w:rPr>
          <w:noProof/>
        </w:rPr>
        <w:drawing>
          <wp:inline distT="0" distB="0" distL="0" distR="0" wp14:anchorId="7AF7A479" wp14:editId="1160EEEE">
            <wp:extent cx="2914650" cy="723900"/>
            <wp:effectExtent l="0" t="0" r="0" b="0"/>
            <wp:docPr id="1" name="Immagine 1" descr="C:\Users\c.talamini\Documents\casa di riposo\logo  e immagini cdr\logo as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9" descr="C:\Users\c.talamini\Documents\casa di riposo\logo  e immagini cdr\logo ass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9F4BB" w14:textId="77777777" w:rsidR="00034E07" w:rsidRPr="006B24EE" w:rsidRDefault="00034E07" w:rsidP="00034E07">
      <w:pPr>
        <w:jc w:val="center"/>
        <w:rPr>
          <w:color w:val="0192BF"/>
        </w:rPr>
      </w:pPr>
      <w:r w:rsidRPr="006B24EE">
        <w:rPr>
          <w:color w:val="0192BF"/>
        </w:rPr>
        <w:t>Ente Strumentale del Comune di Cortina d’Ampezzo</w:t>
      </w:r>
    </w:p>
    <w:p w14:paraId="69BE55B1" w14:textId="77777777" w:rsidR="00034E07" w:rsidRDefault="00034E07" w:rsidP="00034E07">
      <w:pPr>
        <w:widowControl w:val="0"/>
        <w:suppressLineNumbers/>
        <w:tabs>
          <w:tab w:val="center" w:pos="4819"/>
          <w:tab w:val="right" w:pos="9638"/>
        </w:tabs>
        <w:rPr>
          <w:rFonts w:eastAsia="SimSun"/>
          <w:kern w:val="24"/>
          <w:lang w:eastAsia="hi-IN" w:bidi="hi-IN"/>
        </w:rPr>
      </w:pPr>
      <w:r w:rsidRPr="00F062F9">
        <w:rPr>
          <w:rFonts w:eastAsia="SimSun"/>
          <w:kern w:val="24"/>
          <w:lang w:eastAsia="hi-IN" w:bidi="hi-IN"/>
        </w:rPr>
        <w:tab/>
      </w:r>
      <w:r>
        <w:rPr>
          <w:rFonts w:eastAsia="SimSun"/>
          <w:kern w:val="24"/>
          <w:lang w:eastAsia="hi-IN" w:bidi="hi-IN"/>
        </w:rPr>
        <w:t>Via della Difesa, 12 – 32043 Cortina d’Ampezzo (BL)</w:t>
      </w:r>
    </w:p>
    <w:p w14:paraId="45EA4423" w14:textId="77777777" w:rsidR="00034E07" w:rsidRDefault="00034E07" w:rsidP="00034E07">
      <w:pPr>
        <w:widowControl w:val="0"/>
        <w:suppressLineNumbers/>
        <w:tabs>
          <w:tab w:val="center" w:pos="4819"/>
          <w:tab w:val="right" w:pos="9638"/>
        </w:tabs>
        <w:jc w:val="center"/>
        <w:rPr>
          <w:rFonts w:eastAsia="SimSun"/>
          <w:kern w:val="24"/>
          <w:lang w:eastAsia="hi-IN" w:bidi="hi-IN"/>
        </w:rPr>
      </w:pPr>
      <w:r>
        <w:rPr>
          <w:rFonts w:eastAsia="SimSun"/>
          <w:kern w:val="24"/>
          <w:lang w:eastAsia="hi-IN" w:bidi="hi-IN"/>
        </w:rPr>
        <w:t>Tel. 0436/2544 – fax 0436876619</w:t>
      </w:r>
    </w:p>
    <w:p w14:paraId="4744CE94" w14:textId="77777777" w:rsidR="00034E07" w:rsidRDefault="00034E07" w:rsidP="00034E07">
      <w:pPr>
        <w:widowControl w:val="0"/>
        <w:suppressLineNumbers/>
        <w:tabs>
          <w:tab w:val="center" w:pos="4819"/>
          <w:tab w:val="right" w:pos="9638"/>
        </w:tabs>
        <w:jc w:val="center"/>
        <w:rPr>
          <w:rFonts w:eastAsia="SimSun"/>
          <w:kern w:val="24"/>
          <w:lang w:eastAsia="hi-IN" w:bidi="hi-IN"/>
        </w:rPr>
      </w:pPr>
      <w:r>
        <w:rPr>
          <w:rFonts w:eastAsia="SimSun"/>
          <w:kern w:val="24"/>
          <w:lang w:eastAsia="hi-IN" w:bidi="hi-IN"/>
        </w:rPr>
        <w:t xml:space="preserve">e-mail: </w:t>
      </w:r>
      <w:hyperlink r:id="rId8" w:history="1">
        <w:r w:rsidRPr="00151E7B">
          <w:rPr>
            <w:rStyle w:val="Collegamentoipertestuale"/>
            <w:rFonts w:eastAsia="SimSun"/>
            <w:kern w:val="24"/>
            <w:lang w:eastAsia="hi-IN" w:bidi="hi-IN"/>
          </w:rPr>
          <w:t>asspcortina@pec.it</w:t>
        </w:r>
      </w:hyperlink>
      <w:r>
        <w:rPr>
          <w:rFonts w:eastAsia="SimSun"/>
          <w:kern w:val="24"/>
          <w:lang w:eastAsia="hi-IN" w:bidi="hi-IN"/>
        </w:rPr>
        <w:t xml:space="preserve"> – sito istituzionale: </w:t>
      </w:r>
      <w:hyperlink r:id="rId9" w:history="1">
        <w:r w:rsidRPr="009D77A1">
          <w:rPr>
            <w:rStyle w:val="Collegamentoipertestuale"/>
            <w:rFonts w:eastAsia="SimSun"/>
            <w:kern w:val="24"/>
            <w:lang w:eastAsia="hi-IN" w:bidi="hi-IN"/>
          </w:rPr>
          <w:t>www.assp-cortina.it</w:t>
        </w:r>
      </w:hyperlink>
    </w:p>
    <w:p w14:paraId="35B5D1C4" w14:textId="03E349B0" w:rsidR="00034E07" w:rsidRDefault="00034E07" w:rsidP="00034E07">
      <w:pPr>
        <w:widowControl w:val="0"/>
        <w:suppressLineNumbers/>
        <w:tabs>
          <w:tab w:val="center" w:pos="4819"/>
          <w:tab w:val="right" w:pos="9638"/>
        </w:tabs>
        <w:jc w:val="center"/>
        <w:rPr>
          <w:rFonts w:eastAsia="SimSun"/>
          <w:kern w:val="24"/>
          <w:lang w:eastAsia="hi-IN" w:bidi="hi-IN"/>
        </w:rPr>
      </w:pPr>
      <w:proofErr w:type="spellStart"/>
      <w:r>
        <w:rPr>
          <w:rFonts w:eastAsia="SimSun"/>
          <w:kern w:val="24"/>
          <w:lang w:eastAsia="hi-IN" w:bidi="hi-IN"/>
        </w:rPr>
        <w:t>Cf</w:t>
      </w:r>
      <w:proofErr w:type="spellEnd"/>
      <w:r>
        <w:rPr>
          <w:rFonts w:eastAsia="SimSun"/>
          <w:kern w:val="24"/>
          <w:lang w:eastAsia="hi-IN" w:bidi="hi-IN"/>
        </w:rPr>
        <w:t xml:space="preserve"> – partita Iva 01198770255</w:t>
      </w:r>
    </w:p>
    <w:p w14:paraId="418EA6F3" w14:textId="77777777" w:rsidR="00236746" w:rsidRPr="00ED393D" w:rsidRDefault="00236746" w:rsidP="00034E07">
      <w:pPr>
        <w:widowControl w:val="0"/>
        <w:suppressLineNumbers/>
        <w:tabs>
          <w:tab w:val="center" w:pos="4819"/>
          <w:tab w:val="right" w:pos="9638"/>
        </w:tabs>
        <w:jc w:val="center"/>
        <w:rPr>
          <w:rFonts w:eastAsia="SimSun"/>
          <w:kern w:val="24"/>
          <w:u w:val="single"/>
          <w:lang w:eastAsia="hi-IN" w:bidi="hi-IN"/>
        </w:rPr>
      </w:pPr>
    </w:p>
    <w:p w14:paraId="1B3D296B" w14:textId="5189903D" w:rsidR="00034E07" w:rsidRPr="00CA3F40" w:rsidRDefault="00236746" w:rsidP="00236746">
      <w:pPr>
        <w:spacing w:line="360" w:lineRule="auto"/>
        <w:ind w:left="360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CA3F40">
        <w:rPr>
          <w:rFonts w:ascii="Calibri Light" w:hAnsi="Calibri Light" w:cs="Calibri Light"/>
          <w:b/>
          <w:bCs/>
          <w:sz w:val="32"/>
          <w:szCs w:val="32"/>
        </w:rPr>
        <w:t>TARIFFE CENTRO SERVIZI</w:t>
      </w:r>
      <w:r w:rsidR="00ED393D" w:rsidRPr="00CA3F40">
        <w:rPr>
          <w:rFonts w:ascii="Calibri Light" w:hAnsi="Calibri Light" w:cs="Calibri Light"/>
          <w:b/>
          <w:bCs/>
          <w:sz w:val="32"/>
          <w:szCs w:val="32"/>
        </w:rPr>
        <w:t xml:space="preserve"> </w:t>
      </w:r>
    </w:p>
    <w:p w14:paraId="2B9E521F" w14:textId="64699E6E" w:rsidR="00ED393D" w:rsidRPr="00CA3F40" w:rsidRDefault="00ED393D" w:rsidP="00236746">
      <w:pPr>
        <w:spacing w:line="360" w:lineRule="auto"/>
        <w:ind w:left="36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CA3F40">
        <w:rPr>
          <w:rFonts w:ascii="Calibri Light" w:hAnsi="Calibri Light" w:cs="Calibri Light"/>
          <w:b/>
          <w:bCs/>
          <w:sz w:val="28"/>
          <w:szCs w:val="28"/>
        </w:rPr>
        <w:t xml:space="preserve">RETTE </w:t>
      </w:r>
      <w:r w:rsidR="00947AA3" w:rsidRPr="00CA3F40">
        <w:rPr>
          <w:rFonts w:ascii="Calibri Light" w:hAnsi="Calibri Light" w:cs="Calibri Light"/>
          <w:b/>
          <w:bCs/>
          <w:sz w:val="28"/>
          <w:szCs w:val="28"/>
        </w:rPr>
        <w:t xml:space="preserve">GIORNALIERE </w:t>
      </w:r>
      <w:r w:rsidRPr="00CA3F40">
        <w:rPr>
          <w:rFonts w:ascii="Calibri Light" w:hAnsi="Calibri Light" w:cs="Calibri Light"/>
          <w:b/>
          <w:bCs/>
          <w:sz w:val="28"/>
          <w:szCs w:val="28"/>
        </w:rPr>
        <w:t>CASA DI RIPOSO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1"/>
        <w:gridCol w:w="1644"/>
      </w:tblGrid>
      <w:tr w:rsidR="00034E07" w:rsidRPr="00E5305B" w14:paraId="2E117659" w14:textId="77777777" w:rsidTr="00AB7317">
        <w:tc>
          <w:tcPr>
            <w:tcW w:w="6861" w:type="dxa"/>
            <w:tcBorders>
              <w:top w:val="single" w:sz="4" w:space="0" w:color="auto"/>
            </w:tcBorders>
            <w:shd w:val="clear" w:color="auto" w:fill="auto"/>
          </w:tcPr>
          <w:p w14:paraId="70B4A648" w14:textId="7E0D067F" w:rsidR="00034E07" w:rsidRPr="007C279C" w:rsidRDefault="00AB7317" w:rsidP="00CA3F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TIPOLOGIA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</w:tcPr>
          <w:p w14:paraId="5D5C03FA" w14:textId="77777777" w:rsidR="00034E07" w:rsidRPr="007C279C" w:rsidRDefault="00034E07" w:rsidP="00CA3F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C27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IMPORTO/DIE</w:t>
            </w:r>
          </w:p>
        </w:tc>
      </w:tr>
      <w:tr w:rsidR="00034E07" w:rsidRPr="00E5305B" w14:paraId="0402501F" w14:textId="77777777" w:rsidTr="00AB7317">
        <w:tc>
          <w:tcPr>
            <w:tcW w:w="6861" w:type="dxa"/>
            <w:shd w:val="clear" w:color="auto" w:fill="auto"/>
          </w:tcPr>
          <w:p w14:paraId="7206B2F0" w14:textId="77777777" w:rsidR="00034E07" w:rsidRPr="00E5305B" w:rsidRDefault="00034E07" w:rsidP="00BC7B9E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Ospite convenzionato non residente non autosufficiente camera doppia</w:t>
            </w:r>
          </w:p>
        </w:tc>
        <w:tc>
          <w:tcPr>
            <w:tcW w:w="1644" w:type="dxa"/>
            <w:shd w:val="clear" w:color="auto" w:fill="auto"/>
          </w:tcPr>
          <w:p w14:paraId="060B8BE4" w14:textId="0AF21444" w:rsidR="00034E07" w:rsidRPr="00FC035D" w:rsidRDefault="00034E07" w:rsidP="00CA3F40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C035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€ </w:t>
            </w:r>
            <w:r w:rsidR="00F95B6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55</w:t>
            </w:r>
            <w:r w:rsidRPr="00FC035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,0</w:t>
            </w:r>
            <w:r w:rsidR="00F95B6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0</w:t>
            </w:r>
          </w:p>
        </w:tc>
      </w:tr>
      <w:tr w:rsidR="00034E07" w:rsidRPr="00E5305B" w14:paraId="7F1F69D3" w14:textId="77777777" w:rsidTr="00AB7317">
        <w:tc>
          <w:tcPr>
            <w:tcW w:w="6861" w:type="dxa"/>
            <w:shd w:val="clear" w:color="auto" w:fill="auto"/>
          </w:tcPr>
          <w:p w14:paraId="6BF8CC6F" w14:textId="77777777" w:rsidR="00034E07" w:rsidRPr="00E5305B" w:rsidRDefault="00034E07" w:rsidP="00BC7B9E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Ospite privato non residente non autosufficiente camera doppia</w:t>
            </w:r>
          </w:p>
        </w:tc>
        <w:tc>
          <w:tcPr>
            <w:tcW w:w="1644" w:type="dxa"/>
            <w:shd w:val="clear" w:color="auto" w:fill="auto"/>
          </w:tcPr>
          <w:p w14:paraId="42C79EAF" w14:textId="1E3A095E" w:rsidR="00034E07" w:rsidRPr="00FC035D" w:rsidRDefault="00034E07" w:rsidP="001C0196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C035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€ </w:t>
            </w:r>
            <w:r w:rsidR="00F95B6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107,00</w:t>
            </w:r>
          </w:p>
        </w:tc>
      </w:tr>
    </w:tbl>
    <w:p w14:paraId="732BC414" w14:textId="65E5BDF7" w:rsidR="00034E07" w:rsidRDefault="00034E07" w:rsidP="00034E07">
      <w:pPr>
        <w:spacing w:line="360" w:lineRule="auto"/>
        <w:ind w:firstLine="708"/>
        <w:rPr>
          <w:rFonts w:ascii="Calibri Light" w:hAnsi="Calibri Light" w:cs="Calibri Light"/>
          <w:b/>
          <w:sz w:val="22"/>
          <w:szCs w:val="22"/>
        </w:rPr>
      </w:pPr>
    </w:p>
    <w:p w14:paraId="39B595EE" w14:textId="1BC38806" w:rsidR="004E3C4A" w:rsidRDefault="004E3C4A" w:rsidP="00034E07">
      <w:pPr>
        <w:spacing w:line="360" w:lineRule="auto"/>
        <w:ind w:firstLine="708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4"/>
          <w:szCs w:val="24"/>
        </w:rPr>
        <w:t>Ospite residente non autosufficiente camera doppia:</w:t>
      </w:r>
    </w:p>
    <w:tbl>
      <w:tblPr>
        <w:tblW w:w="8560" w:type="dxa"/>
        <w:tblInd w:w="527" w:type="dxa"/>
        <w:tblLayout w:type="fixed"/>
        <w:tblCellMar>
          <w:top w:w="15" w:type="dxa"/>
          <w:left w:w="80" w:type="dxa"/>
          <w:bottom w:w="15" w:type="dxa"/>
          <w:right w:w="80" w:type="dxa"/>
        </w:tblCellMar>
        <w:tblLook w:val="0000" w:firstRow="0" w:lastRow="0" w:firstColumn="0" w:lastColumn="0" w:noHBand="0" w:noVBand="0"/>
      </w:tblPr>
      <w:tblGrid>
        <w:gridCol w:w="1134"/>
        <w:gridCol w:w="1613"/>
        <w:gridCol w:w="1701"/>
        <w:gridCol w:w="1276"/>
        <w:gridCol w:w="1418"/>
        <w:gridCol w:w="1418"/>
      </w:tblGrid>
      <w:tr w:rsidR="004E3C4A" w14:paraId="51914C74" w14:textId="20465589" w:rsidTr="00AB7317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AE7D7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CD083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D180E46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FASCE DI REDDITO (DA CERTIFICAZIONE ISEE)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887B8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Quota contributo Comunale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B7416" w14:textId="0BFC8B81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Retta giornaliera a carico utente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convenzionato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38A5" w14:textId="406D247E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E3C4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Retta giornaliera a carico utente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privato</w:t>
            </w:r>
          </w:p>
        </w:tc>
      </w:tr>
      <w:tr w:rsidR="004E3C4A" w14:paraId="08C5FD59" w14:textId="1825DD8C" w:rsidTr="00AB7317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EDD86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54048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DA €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00BDC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 €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3BA95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9C0CB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01E5" w14:textId="5AC57BB9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E3C4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4E3C4A" w14:paraId="77B9C2C5" w14:textId="44A2BDAE" w:rsidTr="00AB7317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4EB64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72DAD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01139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1AD92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C893D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900F" w14:textId="6BD993E9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87,00</w:t>
            </w:r>
          </w:p>
        </w:tc>
      </w:tr>
      <w:tr w:rsidR="004E3C4A" w14:paraId="2FCC8A06" w14:textId="4ACA4CBD" w:rsidTr="00AB7317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0910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26A47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15.000,01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3F9DC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5657B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30390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DED4" w14:textId="0FD49EF0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89,00</w:t>
            </w:r>
          </w:p>
        </w:tc>
      </w:tr>
      <w:tr w:rsidR="004E3C4A" w14:paraId="72CCCCED" w14:textId="5FE741A2" w:rsidTr="00AB7317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D26F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0C663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17.500,01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7AA8A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66398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BAFA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BCCB" w14:textId="2AE278AC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91,00</w:t>
            </w:r>
          </w:p>
        </w:tc>
      </w:tr>
      <w:tr w:rsidR="004E3C4A" w14:paraId="5A49CDF5" w14:textId="00D08287" w:rsidTr="00AB7317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EA492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C5446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20.000,01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D61A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760A9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41C99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3328" w14:textId="08F98A15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92,00</w:t>
            </w:r>
          </w:p>
        </w:tc>
      </w:tr>
      <w:tr w:rsidR="004E3C4A" w14:paraId="35684091" w14:textId="6CB3759F" w:rsidTr="00AB7317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F0891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89757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22.500,01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2B754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FD95F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2F2C5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563D" w14:textId="4C0DC6CB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93,00</w:t>
            </w:r>
          </w:p>
        </w:tc>
      </w:tr>
      <w:tr w:rsidR="004E3C4A" w14:paraId="696A7160" w14:textId="105D3735" w:rsidTr="00AB7317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1BBB6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B286F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25.000,01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AF2C8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27.500,00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0AEEF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3DD38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BA5F2" w14:textId="1286941E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94,00</w:t>
            </w:r>
          </w:p>
        </w:tc>
      </w:tr>
      <w:tr w:rsidR="004E3C4A" w14:paraId="4BE4FEE3" w14:textId="36BA2FDF" w:rsidTr="00AB7317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C6D62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D0598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27.500,01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C6C82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BC4B0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591BE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5AA0" w14:textId="5B6248FA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95,00</w:t>
            </w:r>
          </w:p>
        </w:tc>
      </w:tr>
      <w:tr w:rsidR="004E3C4A" w14:paraId="6ED6D2D1" w14:textId="57607315" w:rsidTr="00AB7317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34A4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39D1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30.000,01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1D048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32.500,00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02D55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7BAD2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BC6FE" w14:textId="45601F41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 w:rsidR="00AB731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,00</w:t>
            </w:r>
          </w:p>
        </w:tc>
      </w:tr>
      <w:tr w:rsidR="004E3C4A" w14:paraId="60397307" w14:textId="6C7DDA5C" w:rsidTr="00AB7317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29589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F7B1D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32.500,01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2F946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1E84B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95471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DE54" w14:textId="712DC2EC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99,00</w:t>
            </w:r>
          </w:p>
        </w:tc>
      </w:tr>
      <w:tr w:rsidR="004E3C4A" w14:paraId="7A9AD920" w14:textId="28140D5D" w:rsidTr="00AB7317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EB6AD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2CA3D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35.000,01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55344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807A8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A9B77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8240" w14:textId="19EC7F82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103,00</w:t>
            </w:r>
          </w:p>
        </w:tc>
      </w:tr>
      <w:tr w:rsidR="004E3C4A" w14:paraId="6A694339" w14:textId="65FEA671" w:rsidTr="00AB7317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8A9F9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D66FD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Oltre 50.000,01 o non presentazione ISEE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4ADDC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EA25F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7DB00" w14:textId="77777777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4E3C4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2B0B" w14:textId="39E82403" w:rsidR="004E3C4A" w:rsidRPr="004E3C4A" w:rsidRDefault="004E3C4A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107,00</w:t>
            </w:r>
          </w:p>
        </w:tc>
      </w:tr>
    </w:tbl>
    <w:p w14:paraId="113DE22F" w14:textId="77777777" w:rsidR="004E3C4A" w:rsidRDefault="004E3C4A" w:rsidP="00AB7317">
      <w:pPr>
        <w:spacing w:line="360" w:lineRule="auto"/>
        <w:ind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3E49DB4" w14:textId="7482C227" w:rsidR="004E3C4A" w:rsidRDefault="004E3C4A" w:rsidP="00034E07">
      <w:pPr>
        <w:spacing w:line="360" w:lineRule="auto"/>
        <w:ind w:firstLine="708"/>
        <w:rPr>
          <w:rFonts w:ascii="Calibri Light" w:hAnsi="Calibri Light" w:cs="Calibri Light"/>
          <w:b/>
          <w:sz w:val="22"/>
          <w:szCs w:val="22"/>
        </w:rPr>
      </w:pPr>
    </w:p>
    <w:p w14:paraId="575F421C" w14:textId="7C781465" w:rsidR="004E3C4A" w:rsidRDefault="004E3C4A" w:rsidP="00034E07">
      <w:pPr>
        <w:spacing w:line="360" w:lineRule="auto"/>
        <w:ind w:firstLine="708"/>
        <w:rPr>
          <w:rFonts w:ascii="Calibri Light" w:hAnsi="Calibri Light" w:cs="Calibri Light"/>
          <w:b/>
          <w:sz w:val="22"/>
          <w:szCs w:val="22"/>
        </w:rPr>
      </w:pPr>
    </w:p>
    <w:p w14:paraId="25B359EF" w14:textId="6C8DE762" w:rsidR="004E3C4A" w:rsidRDefault="004E3C4A" w:rsidP="00034E07">
      <w:pPr>
        <w:spacing w:line="360" w:lineRule="auto"/>
        <w:ind w:firstLine="708"/>
        <w:rPr>
          <w:rFonts w:ascii="Calibri Light" w:hAnsi="Calibri Light" w:cs="Calibri Light"/>
          <w:b/>
          <w:sz w:val="22"/>
          <w:szCs w:val="22"/>
        </w:rPr>
      </w:pPr>
    </w:p>
    <w:p w14:paraId="1AF29855" w14:textId="67CAC6EC" w:rsidR="004E3C4A" w:rsidRDefault="004E3C4A" w:rsidP="00034E07">
      <w:pPr>
        <w:spacing w:line="360" w:lineRule="auto"/>
        <w:ind w:firstLine="708"/>
        <w:rPr>
          <w:rFonts w:ascii="Calibri Light" w:hAnsi="Calibri Light" w:cs="Calibri Light"/>
          <w:b/>
          <w:sz w:val="22"/>
          <w:szCs w:val="22"/>
        </w:rPr>
      </w:pPr>
    </w:p>
    <w:p w14:paraId="3A855BE7" w14:textId="77777777" w:rsidR="003178BD" w:rsidRDefault="003178BD" w:rsidP="00ED393D">
      <w:pPr>
        <w:spacing w:line="360" w:lineRule="auto"/>
        <w:ind w:firstLine="708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5376EC54" w14:textId="77777777" w:rsidR="003178BD" w:rsidRDefault="003178BD" w:rsidP="00ED393D">
      <w:pPr>
        <w:spacing w:line="360" w:lineRule="auto"/>
        <w:ind w:firstLine="708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1580C0BA" w14:textId="29238A21" w:rsidR="00636B55" w:rsidRPr="00CA3F40" w:rsidRDefault="00636B55" w:rsidP="00ED393D">
      <w:pPr>
        <w:spacing w:line="360" w:lineRule="auto"/>
        <w:ind w:firstLine="708"/>
        <w:jc w:val="center"/>
        <w:rPr>
          <w:rFonts w:ascii="Calibri Light" w:hAnsi="Calibri Light" w:cs="Calibri Light"/>
          <w:b/>
          <w:sz w:val="24"/>
          <w:szCs w:val="24"/>
        </w:rPr>
      </w:pPr>
      <w:r w:rsidRPr="00CA3F40">
        <w:rPr>
          <w:rFonts w:ascii="Calibri Light" w:hAnsi="Calibri Light" w:cs="Calibri Light"/>
          <w:b/>
          <w:bCs/>
          <w:sz w:val="28"/>
          <w:szCs w:val="28"/>
        </w:rPr>
        <w:lastRenderedPageBreak/>
        <w:t xml:space="preserve">RETTE </w:t>
      </w:r>
      <w:r w:rsidR="00947AA3" w:rsidRPr="00CA3F40">
        <w:rPr>
          <w:rFonts w:ascii="Calibri Light" w:hAnsi="Calibri Light" w:cs="Calibri Light"/>
          <w:b/>
          <w:bCs/>
          <w:sz w:val="28"/>
          <w:szCs w:val="28"/>
        </w:rPr>
        <w:t xml:space="preserve">GIORNALIERE </w:t>
      </w:r>
      <w:r w:rsidRPr="00CA3F40">
        <w:rPr>
          <w:rFonts w:ascii="Calibri Light" w:hAnsi="Calibri Light" w:cs="Calibri Light"/>
          <w:b/>
          <w:bCs/>
          <w:sz w:val="28"/>
          <w:szCs w:val="28"/>
        </w:rPr>
        <w:t>CENTRO DIURNO</w:t>
      </w:r>
    </w:p>
    <w:p w14:paraId="354275C3" w14:textId="77777777" w:rsidR="00034E07" w:rsidRPr="00A6310B" w:rsidRDefault="00034E07" w:rsidP="00034E07">
      <w:pPr>
        <w:rPr>
          <w:rFonts w:ascii="Calibri Light" w:hAnsi="Calibri Light" w:cs="Calibri Light"/>
          <w:sz w:val="24"/>
          <w:szCs w:val="24"/>
        </w:rPr>
      </w:pP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1417"/>
      </w:tblGrid>
      <w:tr w:rsidR="00034E07" w:rsidRPr="007461BA" w14:paraId="650C077C" w14:textId="77777777" w:rsidTr="00BC7B9E">
        <w:trPr>
          <w:cantSplit/>
          <w:trHeight w:val="334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63A" w14:textId="6D47E820" w:rsidR="00034E07" w:rsidRPr="007461BA" w:rsidRDefault="00034E07" w:rsidP="00BC7B9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61BA">
              <w:rPr>
                <w:rFonts w:ascii="Calibri Light" w:hAnsi="Calibri Light" w:cs="Calibri Light"/>
                <w:b/>
                <w:sz w:val="24"/>
                <w:szCs w:val="24"/>
              </w:rPr>
              <w:t>NON RESIDENTE CON CONTRIBUTO REG.</w:t>
            </w:r>
            <w:r w:rsidR="007461B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27,99€</w:t>
            </w:r>
          </w:p>
        </w:tc>
      </w:tr>
      <w:tr w:rsidR="001800E5" w:rsidRPr="00A6310B" w14:paraId="626D57E8" w14:textId="77777777" w:rsidTr="00EE25E2">
        <w:trPr>
          <w:cantSplit/>
          <w:trHeight w:val="42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7C4D" w14:textId="590B97F0" w:rsidR="001800E5" w:rsidRPr="00EE121D" w:rsidRDefault="001800E5" w:rsidP="00BC7B9E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E121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CD Non Autosufficienti </w:t>
            </w:r>
          </w:p>
        </w:tc>
      </w:tr>
      <w:tr w:rsidR="001800E5" w:rsidRPr="00A6310B" w14:paraId="652F5F46" w14:textId="77777777" w:rsidTr="003F0A6F">
        <w:trPr>
          <w:trHeight w:val="70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3CE8E1" w14:textId="77777777" w:rsidR="001800E5" w:rsidRPr="00A6310B" w:rsidRDefault="001800E5" w:rsidP="00BC7B9E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6310B">
              <w:rPr>
                <w:rFonts w:ascii="Calibri Light" w:hAnsi="Calibri Light" w:cs="Calibri Light"/>
                <w:bCs/>
                <w:sz w:val="24"/>
                <w:szCs w:val="24"/>
              </w:rPr>
              <w:t>½ GIORNATA</w:t>
            </w:r>
          </w:p>
          <w:p w14:paraId="72BEB948" w14:textId="77777777" w:rsidR="001800E5" w:rsidRPr="00A6310B" w:rsidRDefault="001800E5" w:rsidP="00BC7B9E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6310B">
              <w:rPr>
                <w:rFonts w:ascii="Calibri Light" w:hAnsi="Calibri Light" w:cs="Calibri Light"/>
                <w:bCs/>
                <w:sz w:val="24"/>
                <w:szCs w:val="24"/>
              </w:rPr>
              <w:t>+ 1 PASTO O MERENDA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D6EC2E" w14:textId="1D56D0FE" w:rsidR="001800E5" w:rsidRPr="00FC035D" w:rsidRDefault="001800E5" w:rsidP="00BC7B9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39,00</w:t>
            </w:r>
          </w:p>
        </w:tc>
      </w:tr>
      <w:tr w:rsidR="001800E5" w:rsidRPr="00A6310B" w14:paraId="719E824E" w14:textId="77777777" w:rsidTr="002865CB">
        <w:trPr>
          <w:trHeight w:val="713"/>
        </w:trPr>
        <w:tc>
          <w:tcPr>
            <w:tcW w:w="8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0CFB22" w14:textId="77777777" w:rsidR="001800E5" w:rsidRPr="00A6310B" w:rsidRDefault="001800E5" w:rsidP="00BC7B9E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6310B">
              <w:rPr>
                <w:rFonts w:ascii="Calibri Light" w:hAnsi="Calibri Light" w:cs="Calibri Light"/>
                <w:bCs/>
                <w:sz w:val="24"/>
                <w:szCs w:val="24"/>
              </w:rPr>
              <w:t>GIORNATA INTERA</w:t>
            </w:r>
          </w:p>
          <w:p w14:paraId="0E0B325A" w14:textId="77777777" w:rsidR="001800E5" w:rsidRPr="00A6310B" w:rsidRDefault="001800E5" w:rsidP="00BC7B9E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6310B">
              <w:rPr>
                <w:rFonts w:ascii="Calibri Light" w:hAnsi="Calibri Light" w:cs="Calibri Light"/>
                <w:bCs/>
                <w:sz w:val="24"/>
                <w:szCs w:val="24"/>
              </w:rPr>
              <w:t>+ 2 PASTI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9768DB" w14:textId="79BBCC44" w:rsidR="001800E5" w:rsidRPr="00FC035D" w:rsidRDefault="001800E5" w:rsidP="00BC7B9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48,00</w:t>
            </w:r>
          </w:p>
        </w:tc>
      </w:tr>
    </w:tbl>
    <w:p w14:paraId="50A5FF38" w14:textId="77777777" w:rsidR="001800E5" w:rsidRPr="00A6310B" w:rsidRDefault="001800E5" w:rsidP="00034E07">
      <w:pPr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5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5"/>
        <w:gridCol w:w="1559"/>
      </w:tblGrid>
      <w:tr w:rsidR="007A5E3B" w:rsidRPr="00A6310B" w14:paraId="77D0C97E" w14:textId="77777777" w:rsidTr="007A5E3B">
        <w:trPr>
          <w:cantSplit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34F" w14:textId="517EDB62" w:rsidR="007A5E3B" w:rsidRPr="007461BA" w:rsidRDefault="007A5E3B" w:rsidP="00BC7B9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61BA">
              <w:rPr>
                <w:rFonts w:ascii="Calibri Light" w:hAnsi="Calibri Light" w:cs="Calibri Light"/>
                <w:b/>
                <w:sz w:val="24"/>
                <w:szCs w:val="24"/>
              </w:rPr>
              <w:t>NON RESIDENT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E SENZA CONTRIBUTO REG. 27,99</w:t>
            </w:r>
          </w:p>
        </w:tc>
      </w:tr>
      <w:tr w:rsidR="007A5E3B" w:rsidRPr="00A6310B" w14:paraId="0973C5C2" w14:textId="77777777" w:rsidTr="007A5E3B">
        <w:tc>
          <w:tcPr>
            <w:tcW w:w="8005" w:type="dxa"/>
            <w:tcBorders>
              <w:top w:val="single" w:sz="4" w:space="0" w:color="auto"/>
              <w:left w:val="single" w:sz="4" w:space="0" w:color="auto"/>
            </w:tcBorders>
          </w:tcPr>
          <w:p w14:paraId="1FCEDD03" w14:textId="77777777" w:rsidR="007A5E3B" w:rsidRPr="00EE121D" w:rsidRDefault="007A5E3B" w:rsidP="005657C2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E121D">
              <w:rPr>
                <w:rFonts w:ascii="Calibri Light" w:hAnsi="Calibri Light" w:cs="Calibri Light"/>
                <w:bCs/>
                <w:sz w:val="24"/>
                <w:szCs w:val="24"/>
              </w:rPr>
              <w:t>½ GIORNATA</w:t>
            </w:r>
          </w:p>
          <w:p w14:paraId="5E0187D7" w14:textId="77777777" w:rsidR="007A5E3B" w:rsidRPr="00EE121D" w:rsidRDefault="007A5E3B" w:rsidP="005657C2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E121D">
              <w:rPr>
                <w:rFonts w:ascii="Calibri Light" w:hAnsi="Calibri Light" w:cs="Calibri Light"/>
                <w:bCs/>
                <w:sz w:val="24"/>
                <w:szCs w:val="24"/>
              </w:rPr>
              <w:t>+ 1 PASTO O MERENDA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BC53571" w14:textId="4B4752C6" w:rsidR="007A5E3B" w:rsidRPr="00FC035D" w:rsidRDefault="007A5E3B" w:rsidP="005657C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66,99</w:t>
            </w:r>
          </w:p>
        </w:tc>
      </w:tr>
      <w:tr w:rsidR="007A5E3B" w:rsidRPr="00A6310B" w14:paraId="653FE55C" w14:textId="77777777" w:rsidTr="007A5E3B">
        <w:tc>
          <w:tcPr>
            <w:tcW w:w="8005" w:type="dxa"/>
            <w:tcBorders>
              <w:left w:val="single" w:sz="4" w:space="0" w:color="auto"/>
              <w:bottom w:val="single" w:sz="4" w:space="0" w:color="auto"/>
            </w:tcBorders>
          </w:tcPr>
          <w:p w14:paraId="3749BDA1" w14:textId="77777777" w:rsidR="007A5E3B" w:rsidRPr="00EE121D" w:rsidRDefault="007A5E3B" w:rsidP="005657C2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E121D">
              <w:rPr>
                <w:rFonts w:ascii="Calibri Light" w:hAnsi="Calibri Light" w:cs="Calibri Light"/>
                <w:bCs/>
                <w:sz w:val="24"/>
                <w:szCs w:val="24"/>
              </w:rPr>
              <w:t>GIORNATA INTERA</w:t>
            </w:r>
          </w:p>
          <w:p w14:paraId="22FC989D" w14:textId="77777777" w:rsidR="007A5E3B" w:rsidRPr="00EE121D" w:rsidRDefault="007A5E3B" w:rsidP="005657C2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E121D">
              <w:rPr>
                <w:rFonts w:ascii="Calibri Light" w:hAnsi="Calibri Light" w:cs="Calibri Light"/>
                <w:bCs/>
                <w:sz w:val="24"/>
                <w:szCs w:val="24"/>
              </w:rPr>
              <w:t>+ 2 PASTI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F7791AE" w14:textId="7B236480" w:rsidR="007A5E3B" w:rsidRPr="00FC035D" w:rsidRDefault="007A5E3B" w:rsidP="005657C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75</w:t>
            </w:r>
            <w:r w:rsidRPr="00FC035D">
              <w:rPr>
                <w:rFonts w:ascii="Calibri Light" w:hAnsi="Calibri Light" w:cs="Calibri Light"/>
                <w:b/>
                <w:sz w:val="24"/>
                <w:szCs w:val="24"/>
              </w:rPr>
              <w:t>,9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9</w:t>
            </w:r>
          </w:p>
        </w:tc>
      </w:tr>
    </w:tbl>
    <w:p w14:paraId="427A87D3" w14:textId="0AB32F26" w:rsidR="009D6E38" w:rsidRDefault="009D6E38" w:rsidP="00034E07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724718A" w14:textId="2DB52E32" w:rsidR="007A5E3B" w:rsidRDefault="003D5E86" w:rsidP="00A5152D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OSPITE RESIDENTE</w:t>
      </w:r>
    </w:p>
    <w:p w14:paraId="1AB9FFEB" w14:textId="77777777" w:rsidR="00A5152D" w:rsidRDefault="00A5152D" w:rsidP="00A5152D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tbl>
      <w:tblPr>
        <w:tblW w:w="10206" w:type="dxa"/>
        <w:tblInd w:w="-8" w:type="dxa"/>
        <w:tblLayout w:type="fixed"/>
        <w:tblCellMar>
          <w:top w:w="15" w:type="dxa"/>
          <w:left w:w="80" w:type="dxa"/>
          <w:bottom w:w="15" w:type="dxa"/>
          <w:right w:w="80" w:type="dxa"/>
        </w:tblCellMar>
        <w:tblLook w:val="0000" w:firstRow="0" w:lastRow="0" w:firstColumn="0" w:lastColumn="0" w:noHBand="0" w:noVBand="0"/>
      </w:tblPr>
      <w:tblGrid>
        <w:gridCol w:w="425"/>
        <w:gridCol w:w="1417"/>
        <w:gridCol w:w="1843"/>
        <w:gridCol w:w="1135"/>
        <w:gridCol w:w="992"/>
        <w:gridCol w:w="1275"/>
        <w:gridCol w:w="993"/>
        <w:gridCol w:w="850"/>
        <w:gridCol w:w="1276"/>
      </w:tblGrid>
      <w:tr w:rsidR="00A5152D" w14:paraId="14FA09B8" w14:textId="3C073C11" w:rsidTr="00DA69F0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6ED11" w14:textId="77777777" w:rsidR="00A5152D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186BC" w14:textId="77777777" w:rsidR="00A5152D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FASCE DI REDDITO (DA CERTIFICAZIONE ISEE)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0D27E" w14:textId="229C67A7" w:rsidR="00A5152D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5152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Retta mezza giornata con un pasto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832C3" w14:textId="0B1C4B54" w:rsidR="00A5152D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5152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Retta giornata intera</w:t>
            </w:r>
          </w:p>
        </w:tc>
      </w:tr>
      <w:tr w:rsidR="00AE01E4" w14:paraId="0FA75729" w14:textId="75E053D4" w:rsidTr="0098292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3900A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9B250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DA €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A895E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 €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4C0FA" w14:textId="75C9FBEF" w:rsidR="00AE01E4" w:rsidRPr="00982929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8292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Quota abbattimento retta </w:t>
            </w:r>
            <w:r w:rsidR="00AE01E4" w:rsidRPr="0098292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½ g + 1 pasto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C0AE3" w14:textId="50CB71C2" w:rsidR="00AE01E4" w:rsidRPr="00982929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8292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A carico utente con contributo reg.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095B8" w14:textId="2366ABA5" w:rsidR="00AE01E4" w:rsidRPr="00982929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98292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A carico utente senza contr.reg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9F06" w14:textId="5DE1FE83" w:rsidR="00AE01E4" w:rsidRPr="00982929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8292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Quota </w:t>
            </w:r>
            <w:proofErr w:type="spellStart"/>
            <w:r w:rsidRPr="0098292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abbattim</w:t>
            </w:r>
            <w:proofErr w:type="spellEnd"/>
            <w:r w:rsidR="0098292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98292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retta </w:t>
            </w:r>
            <w:r w:rsidR="00AE01E4" w:rsidRPr="0098292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1/g + 2 pasti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38D10" w14:textId="1AA8A2EC" w:rsidR="00AE01E4" w:rsidRPr="00982929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8292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A carico utente con contributo reg.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E8EC" w14:textId="692160D2" w:rsidR="00AE01E4" w:rsidRPr="00982929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98292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A carico utente senza contr.reg</w:t>
            </w:r>
          </w:p>
        </w:tc>
      </w:tr>
      <w:tr w:rsidR="00AE01E4" w14:paraId="3EF17565" w14:textId="368077C8" w:rsidTr="0098292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78A27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ADDD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A0439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0F22C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75860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5D13" w14:textId="46BEEF69" w:rsidR="00AE01E4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48,99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64547" w14:textId="21BC7F4C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C6592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0985" w14:textId="77304C03" w:rsidR="00AE01E4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55,99</w:t>
            </w:r>
          </w:p>
        </w:tc>
      </w:tr>
      <w:tr w:rsidR="00AE01E4" w14:paraId="7B7ADF24" w14:textId="3FFA39AA" w:rsidTr="0098292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177FC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4E5A7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15.000,01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AE8BF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17.500,00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FC040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F416C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9116" w14:textId="696A1AB7" w:rsidR="00AE01E4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49,99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DB4E8" w14:textId="733B9344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21EF8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2FC74" w14:textId="59019174" w:rsidR="00AE01E4" w:rsidRPr="00A5152D" w:rsidRDefault="00926FFF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57,99</w:t>
            </w:r>
          </w:p>
        </w:tc>
      </w:tr>
      <w:tr w:rsidR="00AE01E4" w14:paraId="5605195B" w14:textId="251BFC35" w:rsidTr="0098292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F5A1F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11C6C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17.500,01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C27CF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02278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70938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775FC" w14:textId="5F786B66" w:rsidR="00AE01E4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50,99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988F3" w14:textId="0503DCBA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7C9C9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3FB7" w14:textId="09DEB333" w:rsidR="00AE01E4" w:rsidRPr="00A5152D" w:rsidRDefault="00926FFF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59,99</w:t>
            </w:r>
          </w:p>
        </w:tc>
      </w:tr>
      <w:tr w:rsidR="00AE01E4" w14:paraId="2628D56F" w14:textId="54442DBD" w:rsidTr="0098292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AA349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6D839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20.000,01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1DF19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87423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C2313" w14:textId="29BD18D3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</w:t>
            </w:r>
            <w:r w:rsid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1C86" w14:textId="479CDB61" w:rsidR="00AE01E4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51,99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A913A" w14:textId="6AB5F0AD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24B8B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98D4" w14:textId="765E0134" w:rsidR="00AE01E4" w:rsidRPr="00A5152D" w:rsidRDefault="00926FFF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60,99</w:t>
            </w:r>
          </w:p>
        </w:tc>
      </w:tr>
      <w:tr w:rsidR="00AE01E4" w14:paraId="072C3E02" w14:textId="2A42EFCF" w:rsidTr="0098292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0D72C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B7046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22.500,01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F1D9A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F4D33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17678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F705" w14:textId="1250B484" w:rsidR="00AE01E4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52,99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A460" w14:textId="6A563CAF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0B4FF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962A" w14:textId="50C9FA06" w:rsidR="00AE01E4" w:rsidRPr="00A5152D" w:rsidRDefault="00926FFF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61,99</w:t>
            </w:r>
          </w:p>
        </w:tc>
      </w:tr>
      <w:tr w:rsidR="00AE01E4" w14:paraId="07E05E22" w14:textId="62EBAB69" w:rsidTr="0098292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37C03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95C26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25.000,01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10E93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27.500,00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8DF0A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160F8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84A9" w14:textId="6F6C4705" w:rsidR="00AE01E4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53,99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1D7DF" w14:textId="34AB2E71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34E51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D967" w14:textId="2AFE5C7F" w:rsidR="00AE01E4" w:rsidRPr="00A5152D" w:rsidRDefault="00926FFF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62,99</w:t>
            </w:r>
          </w:p>
        </w:tc>
      </w:tr>
      <w:tr w:rsidR="00AE01E4" w14:paraId="11E914C5" w14:textId="756FFA5D" w:rsidTr="0098292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7F69F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D1B6A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27.500,01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16954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2A1B7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2E064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95B78" w14:textId="4DBC43D3" w:rsidR="00AE01E4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54,99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7405B" w14:textId="6EEB188A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CCFB4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4B998" w14:textId="3845963A" w:rsidR="00AE01E4" w:rsidRPr="00A5152D" w:rsidRDefault="00926FFF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63,99</w:t>
            </w:r>
          </w:p>
        </w:tc>
      </w:tr>
      <w:tr w:rsidR="00AE01E4" w14:paraId="14C29C50" w14:textId="58B0E724" w:rsidTr="0098292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E7E04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53EFC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30.000,01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E3A17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32.500,00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75773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2C17A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129FE" w14:textId="163CFD5F" w:rsidR="00AE01E4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56,99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531F9" w14:textId="03D6F5D2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AF054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031A3" w14:textId="475406B9" w:rsidR="00AE01E4" w:rsidRPr="00A5152D" w:rsidRDefault="00926FFF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65,99</w:t>
            </w:r>
          </w:p>
        </w:tc>
      </w:tr>
      <w:tr w:rsidR="00AE01E4" w14:paraId="620A9B4F" w14:textId="3D9D00B9" w:rsidTr="0098292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35BB8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4D39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32.500,01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98A6F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06837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AE00B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C18CF" w14:textId="11B31C5A" w:rsidR="00AE01E4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58,99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EC94" w14:textId="09D4D1AA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D906F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9020" w14:textId="40E1362A" w:rsidR="00AE01E4" w:rsidRPr="00A5152D" w:rsidRDefault="00926FFF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67,99</w:t>
            </w:r>
          </w:p>
        </w:tc>
      </w:tr>
      <w:tr w:rsidR="00AE01E4" w14:paraId="371956A8" w14:textId="4772EA13" w:rsidTr="0098292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50D40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A2B24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35.000,01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5C438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55E67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368E4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960F" w14:textId="3A5F15A8" w:rsidR="00AE01E4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62,99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BB3A5" w14:textId="67D0A3EC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778FD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BB90" w14:textId="7F24A8D9" w:rsidR="00AE01E4" w:rsidRPr="00A5152D" w:rsidRDefault="00926FFF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71,99</w:t>
            </w:r>
          </w:p>
        </w:tc>
      </w:tr>
      <w:tr w:rsidR="00AE01E4" w14:paraId="2AC6BE20" w14:textId="4B4A42ED" w:rsidTr="0098292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E2F37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6360F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Oltre 50.000,01 o non presentazione ISEE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4B88F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9415B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D2031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E1AB" w14:textId="0180BB79" w:rsidR="00AE01E4" w:rsidRPr="00A5152D" w:rsidRDefault="00A5152D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66,99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8D35E" w14:textId="51E2AAEB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16F46" w14:textId="77777777" w:rsidR="00AE01E4" w:rsidRPr="00A5152D" w:rsidRDefault="00AE01E4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</w:rPr>
            </w:pPr>
            <w:r w:rsidRPr="00A5152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601A" w14:textId="3690B0A4" w:rsidR="00AE01E4" w:rsidRPr="00A5152D" w:rsidRDefault="00926FFF" w:rsidP="00505C52">
            <w:pPr>
              <w:pStyle w:val="NormaleWeb1"/>
              <w:widowControl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75,99</w:t>
            </w:r>
          </w:p>
        </w:tc>
      </w:tr>
    </w:tbl>
    <w:p w14:paraId="4F3AEB3F" w14:textId="225FA2D6" w:rsidR="007A5E3B" w:rsidRDefault="007A5E3B" w:rsidP="00034E07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49F6A224" w14:textId="15B713FA" w:rsidR="007A5E3B" w:rsidRDefault="007A5E3B" w:rsidP="00034E07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B860994" w14:textId="04305AEF" w:rsidR="007A5E3B" w:rsidRDefault="004D34C5" w:rsidP="00034E07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RICONOSCIMENTO QUOTA COMUNALE ABBATTIMENTO RETTA</w:t>
      </w:r>
      <w:r w:rsidR="00AE28E2">
        <w:rPr>
          <w:rFonts w:ascii="Calibri Light" w:hAnsi="Calibri Light" w:cs="Calibri Light"/>
          <w:b/>
          <w:bCs/>
          <w:sz w:val="24"/>
          <w:szCs w:val="24"/>
        </w:rPr>
        <w:t xml:space="preserve"> GIORNALIERA</w:t>
      </w:r>
    </w:p>
    <w:p w14:paraId="00D00F08" w14:textId="62E3F267" w:rsidR="004D34C5" w:rsidRDefault="004D34C5" w:rsidP="004D34C5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8D2EFED" w14:textId="6D6D37AB" w:rsidR="004D34C5" w:rsidRPr="004D34C5" w:rsidRDefault="004D34C5" w:rsidP="004D34C5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P</w:t>
      </w:r>
      <w:r w:rsidRPr="004D34C5">
        <w:rPr>
          <w:rFonts w:ascii="Calibri Light" w:hAnsi="Calibri Light" w:cs="Calibri Light"/>
          <w:bCs/>
          <w:sz w:val="22"/>
          <w:szCs w:val="22"/>
        </w:rPr>
        <w:t>er poter accedere alla concessione del contributo comunale volto all’abbattimento della retta giornaliera di degenza per la Casa di Riposo Comunale e per l’annesso Centro Diurno il richiedente de</w:t>
      </w:r>
      <w:r w:rsidR="005D1719">
        <w:rPr>
          <w:rFonts w:ascii="Calibri Light" w:hAnsi="Calibri Light" w:cs="Calibri Light"/>
          <w:bCs/>
          <w:sz w:val="22"/>
          <w:szCs w:val="22"/>
        </w:rPr>
        <w:t>ve</w:t>
      </w:r>
      <w:r w:rsidRPr="004D34C5">
        <w:rPr>
          <w:rFonts w:ascii="Calibri Light" w:hAnsi="Calibri Light" w:cs="Calibri Light"/>
          <w:bCs/>
          <w:sz w:val="22"/>
          <w:szCs w:val="22"/>
        </w:rPr>
        <w:t xml:space="preserve"> possedere uno dei seguenti requisiti:</w:t>
      </w:r>
    </w:p>
    <w:p w14:paraId="4F4B5E1E" w14:textId="13BAB8F6" w:rsidR="004D34C5" w:rsidRPr="004D34C5" w:rsidRDefault="004D34C5" w:rsidP="004D34C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4D34C5">
        <w:rPr>
          <w:rFonts w:ascii="Calibri Light" w:hAnsi="Calibri Light" w:cs="Calibri Light"/>
          <w:bCs/>
          <w:sz w:val="22"/>
          <w:szCs w:val="22"/>
        </w:rPr>
        <w:t>la residenza anagrafica nel comune di Cortina d’Ampezzo maturata da almeno un anno prima dell’ingresso in struttura;</w:t>
      </w:r>
    </w:p>
    <w:p w14:paraId="19668B07" w14:textId="01FE498B" w:rsidR="004D34C5" w:rsidRPr="004D34C5" w:rsidRDefault="004D34C5" w:rsidP="004D34C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4D34C5">
        <w:rPr>
          <w:rFonts w:ascii="Calibri Light" w:hAnsi="Calibri Light" w:cs="Calibri Light"/>
          <w:bCs/>
          <w:sz w:val="22"/>
          <w:szCs w:val="22"/>
        </w:rPr>
        <w:t>essere stato residente nel Comune di Cortina d’A</w:t>
      </w:r>
      <w:r w:rsidR="005D1719">
        <w:rPr>
          <w:rFonts w:ascii="Calibri Light" w:hAnsi="Calibri Light" w:cs="Calibri Light"/>
          <w:bCs/>
          <w:sz w:val="22"/>
          <w:szCs w:val="22"/>
        </w:rPr>
        <w:t>m</w:t>
      </w:r>
      <w:r w:rsidRPr="004D34C5">
        <w:rPr>
          <w:rFonts w:ascii="Calibri Light" w:hAnsi="Calibri Light" w:cs="Calibri Light"/>
          <w:bCs/>
          <w:sz w:val="22"/>
          <w:szCs w:val="22"/>
        </w:rPr>
        <w:t>pezzo per almeno 50 anni, anche non consecutivi;</w:t>
      </w:r>
    </w:p>
    <w:p w14:paraId="56DBBE8B" w14:textId="43843ACA" w:rsidR="004D34C5" w:rsidRDefault="004D34C5" w:rsidP="004D34C5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lastRenderedPageBreak/>
        <w:t>L</w:t>
      </w:r>
      <w:r w:rsidRPr="004D34C5">
        <w:rPr>
          <w:rFonts w:ascii="Calibri Light" w:hAnsi="Calibri Light" w:cs="Calibri Light"/>
          <w:bCs/>
          <w:sz w:val="22"/>
          <w:szCs w:val="22"/>
        </w:rPr>
        <w:t>’ottenimento della residenza anagrafica nel Comune di Cortina d’Ampezzo successivamente all’ingresso in struttura, anche se protratta per oltre un anno, non d</w:t>
      </w:r>
      <w:r>
        <w:rPr>
          <w:rFonts w:ascii="Calibri Light" w:hAnsi="Calibri Light" w:cs="Calibri Light"/>
          <w:bCs/>
          <w:sz w:val="22"/>
          <w:szCs w:val="22"/>
        </w:rPr>
        <w:t>à</w:t>
      </w:r>
      <w:r w:rsidRPr="004D34C5">
        <w:rPr>
          <w:rFonts w:ascii="Calibri Light" w:hAnsi="Calibri Light" w:cs="Calibri Light"/>
          <w:bCs/>
          <w:sz w:val="22"/>
          <w:szCs w:val="22"/>
        </w:rPr>
        <w:t xml:space="preserve"> diritto alla concessione del contributo comunale;</w:t>
      </w:r>
      <w:r w:rsidR="005D1719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4D34C5">
        <w:rPr>
          <w:rFonts w:ascii="Calibri Light" w:hAnsi="Calibri Light" w:cs="Calibri Light"/>
          <w:bCs/>
          <w:sz w:val="22"/>
          <w:szCs w:val="22"/>
        </w:rPr>
        <w:t>il contributo comunale concesso è volto all’abbattimento della retta alberghiera</w:t>
      </w:r>
      <w:r w:rsidR="00AE28E2">
        <w:rPr>
          <w:rFonts w:ascii="Calibri Light" w:hAnsi="Calibri Light" w:cs="Calibri Light"/>
          <w:bCs/>
          <w:sz w:val="22"/>
          <w:szCs w:val="22"/>
        </w:rPr>
        <w:t xml:space="preserve"> ed è determinato annualmente in base all’attestazione ISEE, come di seguito specificato.</w:t>
      </w:r>
    </w:p>
    <w:p w14:paraId="42D01F64" w14:textId="77777777" w:rsidR="00AE28E2" w:rsidRPr="004D34C5" w:rsidRDefault="00AE28E2" w:rsidP="004D34C5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6A02A62" w14:textId="5B7680CE" w:rsidR="00AE28E2" w:rsidRDefault="00AE28E2" w:rsidP="00AE28E2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Per il servizio diurno semiresidenziale, è necessario presentare</w:t>
      </w:r>
      <w:r w:rsidRPr="00AE28E2">
        <w:t xml:space="preserve"> </w:t>
      </w:r>
      <w:r w:rsidRPr="00AE28E2">
        <w:rPr>
          <w:rFonts w:ascii="Calibri Light" w:hAnsi="Calibri Light" w:cs="Calibri Light"/>
          <w:bCs/>
          <w:sz w:val="22"/>
          <w:szCs w:val="22"/>
        </w:rPr>
        <w:t xml:space="preserve">l’attestazione </w:t>
      </w:r>
      <w:r w:rsidRPr="00AE28E2">
        <w:rPr>
          <w:rFonts w:ascii="Calibri Light" w:hAnsi="Calibri Light" w:cs="Calibri Light"/>
          <w:b/>
          <w:sz w:val="22"/>
          <w:szCs w:val="22"/>
        </w:rPr>
        <w:t>ISEE “SOCIO SANITARIO”</w:t>
      </w:r>
      <w:r w:rsidRPr="00AE28E2">
        <w:rPr>
          <w:rFonts w:ascii="Calibri Light" w:hAnsi="Calibri Light" w:cs="Calibri Light"/>
          <w:bCs/>
          <w:sz w:val="22"/>
          <w:szCs w:val="22"/>
        </w:rPr>
        <w:t xml:space="preserve"> e la </w:t>
      </w:r>
      <w:r w:rsidRPr="00AE28E2">
        <w:rPr>
          <w:rFonts w:ascii="Calibri Light" w:hAnsi="Calibri Light" w:cs="Calibri Light"/>
          <w:b/>
          <w:sz w:val="22"/>
          <w:szCs w:val="22"/>
        </w:rPr>
        <w:t>relativa DSU</w:t>
      </w:r>
      <w:r>
        <w:rPr>
          <w:rFonts w:ascii="Calibri Light" w:hAnsi="Calibri Light" w:cs="Calibri Light"/>
          <w:b/>
          <w:sz w:val="22"/>
          <w:szCs w:val="22"/>
        </w:rPr>
        <w:t xml:space="preserve">, </w:t>
      </w:r>
      <w:r w:rsidRPr="00AE28E2">
        <w:rPr>
          <w:rFonts w:ascii="Calibri Light" w:hAnsi="Calibri Light" w:cs="Calibri Light"/>
          <w:bCs/>
          <w:sz w:val="22"/>
          <w:szCs w:val="22"/>
        </w:rPr>
        <w:t>mentre per il servizio residenziale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sz w:val="22"/>
          <w:szCs w:val="22"/>
        </w:rPr>
        <w:t>casa di riposo,</w:t>
      </w:r>
      <w:r w:rsidRPr="00AE28E2">
        <w:rPr>
          <w:rFonts w:ascii="Calibri Light" w:hAnsi="Calibri Light" w:cs="Calibri Light"/>
          <w:bCs/>
          <w:sz w:val="22"/>
          <w:szCs w:val="22"/>
        </w:rPr>
        <w:t xml:space="preserve"> l’attestazione </w:t>
      </w:r>
      <w:r w:rsidRPr="00AE28E2">
        <w:rPr>
          <w:rFonts w:ascii="Calibri Light" w:hAnsi="Calibri Light" w:cs="Calibri Light"/>
          <w:b/>
          <w:sz w:val="22"/>
          <w:szCs w:val="22"/>
        </w:rPr>
        <w:t>ISEE “SOCIO SANITARIO</w:t>
      </w:r>
      <w:r>
        <w:rPr>
          <w:rFonts w:ascii="Calibri Light" w:hAnsi="Calibri Light" w:cs="Calibri Light"/>
          <w:b/>
          <w:sz w:val="22"/>
          <w:szCs w:val="22"/>
        </w:rPr>
        <w:t xml:space="preserve"> RESIDENZIALE</w:t>
      </w:r>
      <w:r w:rsidRPr="00AE28E2">
        <w:rPr>
          <w:rFonts w:ascii="Calibri Light" w:hAnsi="Calibri Light" w:cs="Calibri Light"/>
          <w:b/>
          <w:sz w:val="22"/>
          <w:szCs w:val="22"/>
        </w:rPr>
        <w:t>”</w:t>
      </w:r>
      <w:r w:rsidRPr="00AE28E2">
        <w:rPr>
          <w:rFonts w:ascii="Calibri Light" w:hAnsi="Calibri Light" w:cs="Calibri Light"/>
          <w:bCs/>
          <w:sz w:val="22"/>
          <w:szCs w:val="22"/>
        </w:rPr>
        <w:t xml:space="preserve"> e la </w:t>
      </w:r>
      <w:r w:rsidRPr="00AE28E2">
        <w:rPr>
          <w:rFonts w:ascii="Calibri Light" w:hAnsi="Calibri Light" w:cs="Calibri Light"/>
          <w:b/>
          <w:sz w:val="22"/>
          <w:szCs w:val="22"/>
        </w:rPr>
        <w:t>relativa DSU</w:t>
      </w:r>
      <w:r>
        <w:rPr>
          <w:rFonts w:ascii="Calibri Light" w:hAnsi="Calibri Light" w:cs="Calibri Light"/>
          <w:bCs/>
          <w:sz w:val="22"/>
          <w:szCs w:val="22"/>
        </w:rPr>
        <w:t xml:space="preserve">; tali dichiarazioni vanno presentate </w:t>
      </w:r>
      <w:r w:rsidRPr="00AE28E2">
        <w:rPr>
          <w:rFonts w:ascii="Calibri Light" w:hAnsi="Calibri Light" w:cs="Calibri Light"/>
          <w:bCs/>
          <w:sz w:val="22"/>
          <w:szCs w:val="22"/>
        </w:rPr>
        <w:t xml:space="preserve">entro 30 giorni dalla data di ingresso in struttura </w:t>
      </w:r>
      <w:bookmarkStart w:id="0" w:name="_Hlk157507817"/>
      <w:r>
        <w:rPr>
          <w:rFonts w:ascii="Calibri Light" w:hAnsi="Calibri Light" w:cs="Calibri Light"/>
          <w:bCs/>
          <w:sz w:val="22"/>
          <w:szCs w:val="22"/>
        </w:rPr>
        <w:t>e successivamente annualmente secondo le scadenze che verranno comunicate</w:t>
      </w:r>
      <w:bookmarkEnd w:id="0"/>
      <w:r>
        <w:rPr>
          <w:rFonts w:ascii="Calibri Light" w:hAnsi="Calibri Light" w:cs="Calibri Light"/>
          <w:bCs/>
          <w:sz w:val="22"/>
          <w:szCs w:val="22"/>
        </w:rPr>
        <w:t xml:space="preserve">; </w:t>
      </w:r>
      <w:r w:rsidRPr="00AE28E2">
        <w:rPr>
          <w:rFonts w:ascii="Calibri Light" w:hAnsi="Calibri Light" w:cs="Calibri Light"/>
          <w:bCs/>
          <w:sz w:val="22"/>
          <w:szCs w:val="22"/>
        </w:rPr>
        <w:t>il relativo contributo sarà riconosciuto a partire da tale data</w:t>
      </w:r>
      <w:r>
        <w:rPr>
          <w:rFonts w:ascii="Calibri Light" w:hAnsi="Calibri Light" w:cs="Calibri Light"/>
          <w:bCs/>
          <w:sz w:val="22"/>
          <w:szCs w:val="22"/>
        </w:rPr>
        <w:t xml:space="preserve">; </w:t>
      </w:r>
      <w:r w:rsidRPr="00AE28E2">
        <w:rPr>
          <w:rFonts w:ascii="Calibri Light" w:hAnsi="Calibri Light" w:cs="Calibri Light"/>
          <w:bCs/>
          <w:sz w:val="22"/>
          <w:szCs w:val="22"/>
        </w:rPr>
        <w:t xml:space="preserve">le dichiarazioni pervenute oltre il termine </w:t>
      </w:r>
      <w:r>
        <w:rPr>
          <w:rFonts w:ascii="Calibri Light" w:hAnsi="Calibri Light" w:cs="Calibri Light"/>
          <w:bCs/>
          <w:sz w:val="22"/>
          <w:szCs w:val="22"/>
        </w:rPr>
        <w:t xml:space="preserve">indicato </w:t>
      </w:r>
      <w:r w:rsidRPr="00AE28E2">
        <w:rPr>
          <w:rFonts w:ascii="Calibri Light" w:hAnsi="Calibri Light" w:cs="Calibri Light"/>
          <w:bCs/>
          <w:sz w:val="22"/>
          <w:szCs w:val="22"/>
        </w:rPr>
        <w:t>o la mancata presentazione dell’attestazione non daranno diritto al riconoscimento del contributo.</w:t>
      </w:r>
    </w:p>
    <w:p w14:paraId="6C383633" w14:textId="77777777" w:rsidR="00AE28E2" w:rsidRPr="00AE28E2" w:rsidRDefault="00AE28E2" w:rsidP="00AE28E2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87B38F9" w14:textId="2B33C11C" w:rsidR="00AE28E2" w:rsidRDefault="00AE28E2" w:rsidP="00AE28E2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AE28E2">
        <w:rPr>
          <w:rFonts w:ascii="Calibri Light" w:hAnsi="Calibri Light" w:cs="Calibri Light"/>
          <w:bCs/>
          <w:sz w:val="22"/>
          <w:szCs w:val="22"/>
        </w:rPr>
        <w:t>La comunicazione dell’effettivo contributo riconosciuto e della retta giornaliera a carico dell’ospite, verrà effettuata dall’Ufficio Amministrativo successivamente alla presentazione dell’attestazione ISEE</w:t>
      </w:r>
      <w:r>
        <w:rPr>
          <w:rFonts w:ascii="Calibri Light" w:hAnsi="Calibri Light" w:cs="Calibri Light"/>
          <w:bCs/>
          <w:sz w:val="22"/>
          <w:szCs w:val="22"/>
        </w:rPr>
        <w:t>;</w:t>
      </w:r>
      <w:bookmarkStart w:id="1" w:name="_Hlk157507534"/>
      <w:r w:rsidRPr="00AE28E2">
        <w:rPr>
          <w:rFonts w:ascii="Calibri Light" w:hAnsi="Calibri Light" w:cs="Calibri Light"/>
          <w:bCs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sz w:val="22"/>
          <w:szCs w:val="22"/>
        </w:rPr>
        <w:t>a</w:t>
      </w:r>
      <w:r w:rsidRPr="004D34C5">
        <w:rPr>
          <w:rFonts w:ascii="Calibri Light" w:hAnsi="Calibri Light" w:cs="Calibri Light"/>
          <w:bCs/>
          <w:sz w:val="22"/>
          <w:szCs w:val="22"/>
        </w:rPr>
        <w:t>i titolari di un’unica abitazione principale (non locata) nel territorio del Comune di Cortina d’Ampezzo sarà applicata la tariffa relativa al secondo scaglione di reddito precedente a quello assegnato in funzione del reddito risultante dalla certificazione ISEE presentata.</w:t>
      </w:r>
      <w:r>
        <w:rPr>
          <w:rFonts w:ascii="Calibri Light" w:hAnsi="Calibri Light" w:cs="Calibri Light"/>
          <w:bCs/>
          <w:sz w:val="22"/>
          <w:szCs w:val="22"/>
        </w:rPr>
        <w:t xml:space="preserve"> </w:t>
      </w:r>
    </w:p>
    <w:bookmarkEnd w:id="1"/>
    <w:p w14:paraId="0605ED25" w14:textId="7A456D17" w:rsidR="00AE28E2" w:rsidRPr="004D34C5" w:rsidRDefault="00AE28E2" w:rsidP="00AE28E2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3814840" w14:textId="77777777" w:rsidR="004D34C5" w:rsidRDefault="004D34C5" w:rsidP="00034E07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10BFF29" w14:textId="084B0E91" w:rsidR="00034E07" w:rsidRPr="007C279C" w:rsidRDefault="00034E07" w:rsidP="00034E07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7C279C">
        <w:rPr>
          <w:rFonts w:ascii="Calibri Light" w:hAnsi="Calibri Light" w:cs="Calibri Light"/>
          <w:b/>
          <w:bCs/>
          <w:sz w:val="24"/>
          <w:szCs w:val="24"/>
        </w:rPr>
        <w:t>SERVIZI COMPRESI NELLA RETTA</w:t>
      </w:r>
    </w:p>
    <w:p w14:paraId="7448BCB4" w14:textId="77777777" w:rsidR="00034E07" w:rsidRPr="00E5305B" w:rsidRDefault="00034E07" w:rsidP="00034E07">
      <w:pPr>
        <w:jc w:val="both"/>
        <w:rPr>
          <w:rFonts w:ascii="Calibri Light" w:hAnsi="Calibri Light" w:cs="Calibri Light"/>
          <w:sz w:val="24"/>
          <w:szCs w:val="24"/>
        </w:rPr>
      </w:pPr>
    </w:p>
    <w:p w14:paraId="257C4C7D" w14:textId="3C6B0796" w:rsidR="00034E07" w:rsidRPr="00E5305B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E5305B">
        <w:rPr>
          <w:rFonts w:ascii="Calibri Light" w:hAnsi="Calibri Light" w:cs="Calibri Light"/>
          <w:sz w:val="24"/>
          <w:szCs w:val="24"/>
        </w:rPr>
        <w:t>Servizio infermieristico</w:t>
      </w:r>
      <w:r>
        <w:rPr>
          <w:rFonts w:ascii="Calibri Light" w:hAnsi="Calibri Light" w:cs="Calibri Light"/>
          <w:sz w:val="24"/>
          <w:szCs w:val="24"/>
        </w:rPr>
        <w:t xml:space="preserve"> con un minimo di 15 ore fino ad un massimo di 23</w:t>
      </w:r>
      <w:r w:rsidRPr="00E5305B">
        <w:rPr>
          <w:rFonts w:ascii="Calibri Light" w:hAnsi="Calibri Light" w:cs="Calibri Light"/>
          <w:sz w:val="24"/>
          <w:szCs w:val="24"/>
        </w:rPr>
        <w:t xml:space="preserve"> ore</w:t>
      </w:r>
      <w:r>
        <w:rPr>
          <w:rFonts w:ascii="Calibri Light" w:hAnsi="Calibri Light" w:cs="Calibri Light"/>
          <w:sz w:val="24"/>
          <w:szCs w:val="24"/>
        </w:rPr>
        <w:t xml:space="preserve"> giornaliere</w:t>
      </w:r>
      <w:r w:rsidRPr="00E5305B">
        <w:rPr>
          <w:rFonts w:ascii="Calibri Light" w:hAnsi="Calibri Light" w:cs="Calibri Light"/>
          <w:sz w:val="24"/>
          <w:szCs w:val="24"/>
        </w:rPr>
        <w:t>.</w:t>
      </w:r>
    </w:p>
    <w:p w14:paraId="2C8F1E12" w14:textId="12C023A2" w:rsidR="00034E07" w:rsidRPr="00E5305B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E5305B">
        <w:rPr>
          <w:rFonts w:ascii="Calibri Light" w:hAnsi="Calibri Light" w:cs="Calibri Light"/>
          <w:sz w:val="24"/>
          <w:szCs w:val="24"/>
        </w:rPr>
        <w:t>Assistenza medica di base da parte de</w:t>
      </w:r>
      <w:r>
        <w:rPr>
          <w:rFonts w:ascii="Calibri Light" w:hAnsi="Calibri Light" w:cs="Calibri Light"/>
          <w:sz w:val="24"/>
          <w:szCs w:val="24"/>
        </w:rPr>
        <w:t>i</w:t>
      </w:r>
      <w:r w:rsidRPr="00E5305B">
        <w:rPr>
          <w:rFonts w:ascii="Calibri Light" w:hAnsi="Calibri Light" w:cs="Calibri Light"/>
          <w:sz w:val="24"/>
          <w:szCs w:val="24"/>
        </w:rPr>
        <w:t xml:space="preserve"> medic</w:t>
      </w:r>
      <w:r>
        <w:rPr>
          <w:rFonts w:ascii="Calibri Light" w:hAnsi="Calibri Light" w:cs="Calibri Light"/>
          <w:sz w:val="24"/>
          <w:szCs w:val="24"/>
        </w:rPr>
        <w:t>i</w:t>
      </w:r>
      <w:r w:rsidRPr="00E5305B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convenzionati con l’USSL 1 Dolomiti per 22 ore settima</w:t>
      </w:r>
      <w:r w:rsidR="0051342F">
        <w:rPr>
          <w:rFonts w:ascii="Calibri Light" w:hAnsi="Calibri Light" w:cs="Calibri Light"/>
          <w:sz w:val="24"/>
          <w:szCs w:val="24"/>
        </w:rPr>
        <w:t>na</w:t>
      </w:r>
      <w:r>
        <w:rPr>
          <w:rFonts w:ascii="Calibri Light" w:hAnsi="Calibri Light" w:cs="Calibri Light"/>
          <w:sz w:val="24"/>
          <w:szCs w:val="24"/>
        </w:rPr>
        <w:t>li</w:t>
      </w:r>
      <w:r w:rsidRPr="00E5305B">
        <w:rPr>
          <w:rFonts w:ascii="Calibri Light" w:hAnsi="Calibri Light" w:cs="Calibri Light"/>
          <w:sz w:val="24"/>
          <w:szCs w:val="24"/>
        </w:rPr>
        <w:t>, reperibilità medica 24/24 ore incluse le festività.</w:t>
      </w:r>
    </w:p>
    <w:p w14:paraId="09815708" w14:textId="77777777" w:rsidR="00034E07" w:rsidRPr="00E5305B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E5305B">
        <w:rPr>
          <w:rFonts w:ascii="Calibri Light" w:hAnsi="Calibri Light" w:cs="Calibri Light"/>
          <w:sz w:val="24"/>
          <w:szCs w:val="24"/>
        </w:rPr>
        <w:t>Farmaci, presidi medico-chirurgici, ausili per incontinenza nei limiti delle tipologie e della quantità stabilite dalla normativa di riferimento.</w:t>
      </w:r>
    </w:p>
    <w:p w14:paraId="41F4941D" w14:textId="77777777" w:rsidR="00034E07" w:rsidRPr="00E5305B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E5305B">
        <w:rPr>
          <w:rFonts w:ascii="Calibri Light" w:hAnsi="Calibri Light" w:cs="Calibri Light"/>
          <w:sz w:val="24"/>
          <w:szCs w:val="24"/>
        </w:rPr>
        <w:t>Servizio di fisioterapia e riabilitazione.</w:t>
      </w:r>
    </w:p>
    <w:p w14:paraId="5EE2FDF1" w14:textId="77777777" w:rsidR="00034E07" w:rsidRPr="00E5305B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E5305B">
        <w:rPr>
          <w:rFonts w:ascii="Calibri Light" w:hAnsi="Calibri Light" w:cs="Calibri Light"/>
          <w:sz w:val="24"/>
          <w:szCs w:val="24"/>
        </w:rPr>
        <w:t>Assistenza di base per le attività della vita quotidiana da parte di personale qualificato</w:t>
      </w:r>
    </w:p>
    <w:p w14:paraId="4534E57C" w14:textId="77777777" w:rsidR="00034E07" w:rsidRPr="00E5305B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E5305B">
        <w:rPr>
          <w:rFonts w:ascii="Calibri Light" w:hAnsi="Calibri Light" w:cs="Calibri Light"/>
          <w:sz w:val="24"/>
          <w:szCs w:val="24"/>
        </w:rPr>
        <w:t xml:space="preserve">Servizio </w:t>
      </w:r>
      <w:r>
        <w:rPr>
          <w:rFonts w:ascii="Calibri Light" w:hAnsi="Calibri Light" w:cs="Calibri Light"/>
          <w:sz w:val="24"/>
          <w:szCs w:val="24"/>
        </w:rPr>
        <w:t>di ristorazione</w:t>
      </w:r>
      <w:r w:rsidRPr="00E5305B">
        <w:rPr>
          <w:rFonts w:ascii="Calibri Light" w:hAnsi="Calibri Light" w:cs="Calibri Light"/>
          <w:sz w:val="24"/>
          <w:szCs w:val="24"/>
        </w:rPr>
        <w:t xml:space="preserve">: il servizio offre la scelta tra </w:t>
      </w:r>
      <w:r>
        <w:rPr>
          <w:rFonts w:ascii="Calibri Light" w:hAnsi="Calibri Light" w:cs="Calibri Light"/>
          <w:sz w:val="24"/>
          <w:szCs w:val="24"/>
        </w:rPr>
        <w:t>il</w:t>
      </w:r>
      <w:r w:rsidRPr="00E5305B">
        <w:rPr>
          <w:rFonts w:ascii="Calibri Light" w:hAnsi="Calibri Light" w:cs="Calibri Light"/>
          <w:sz w:val="24"/>
          <w:szCs w:val="24"/>
        </w:rPr>
        <w:t xml:space="preserve"> menù </w:t>
      </w:r>
      <w:r>
        <w:rPr>
          <w:rFonts w:ascii="Calibri Light" w:hAnsi="Calibri Light" w:cs="Calibri Light"/>
          <w:sz w:val="24"/>
          <w:szCs w:val="24"/>
        </w:rPr>
        <w:t xml:space="preserve">giornaliero con le previste alternative fisse </w:t>
      </w:r>
      <w:r w:rsidRPr="00E5305B">
        <w:rPr>
          <w:rFonts w:ascii="Calibri Light" w:hAnsi="Calibri Light" w:cs="Calibri Light"/>
          <w:sz w:val="24"/>
          <w:szCs w:val="24"/>
        </w:rPr>
        <w:t>(vedi allegato) e la somministrazione di specifiche diete</w:t>
      </w:r>
      <w:r>
        <w:rPr>
          <w:rFonts w:ascii="Calibri Light" w:hAnsi="Calibri Light" w:cs="Calibri Light"/>
          <w:sz w:val="24"/>
          <w:szCs w:val="24"/>
        </w:rPr>
        <w:t>.</w:t>
      </w:r>
      <w:r w:rsidRPr="00E5305B">
        <w:rPr>
          <w:rFonts w:ascii="Calibri Light" w:hAnsi="Calibri Light" w:cs="Calibri Light"/>
          <w:sz w:val="24"/>
          <w:szCs w:val="24"/>
        </w:rPr>
        <w:t xml:space="preserve"> </w:t>
      </w:r>
    </w:p>
    <w:p w14:paraId="1954A535" w14:textId="77777777" w:rsidR="00034E07" w:rsidRPr="00E5305B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E5305B">
        <w:rPr>
          <w:rFonts w:ascii="Calibri Light" w:hAnsi="Calibri Light" w:cs="Calibri Light"/>
          <w:sz w:val="24"/>
          <w:szCs w:val="24"/>
        </w:rPr>
        <w:t>Servizio alberghiero (pulizia e sanificazione degli ambienti e lavaggio biancheria piana)</w:t>
      </w:r>
    </w:p>
    <w:p w14:paraId="5F52AFF4" w14:textId="77777777" w:rsidR="00034E07" w:rsidRPr="00E5305B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E5305B">
        <w:rPr>
          <w:rFonts w:ascii="Calibri Light" w:hAnsi="Calibri Light" w:cs="Calibri Light"/>
          <w:sz w:val="24"/>
          <w:szCs w:val="24"/>
        </w:rPr>
        <w:t>Servizio lavanderia e guardaroba</w:t>
      </w:r>
      <w:r>
        <w:rPr>
          <w:rFonts w:ascii="Calibri Light" w:hAnsi="Calibri Light" w:cs="Calibri Light"/>
          <w:sz w:val="24"/>
          <w:szCs w:val="24"/>
        </w:rPr>
        <w:t xml:space="preserve"> della biancheria degli ospiti</w:t>
      </w:r>
      <w:r w:rsidRPr="00E5305B">
        <w:rPr>
          <w:rFonts w:ascii="Calibri Light" w:hAnsi="Calibri Light" w:cs="Calibri Light"/>
          <w:sz w:val="24"/>
          <w:szCs w:val="24"/>
        </w:rPr>
        <w:t xml:space="preserve">. </w:t>
      </w:r>
    </w:p>
    <w:p w14:paraId="02350B58" w14:textId="77777777" w:rsidR="00034E07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E5305B">
        <w:rPr>
          <w:rFonts w:ascii="Calibri Light" w:hAnsi="Calibri Light" w:cs="Calibri Light"/>
          <w:sz w:val="24"/>
          <w:szCs w:val="24"/>
        </w:rPr>
        <w:t>Animazione.</w:t>
      </w:r>
    </w:p>
    <w:p w14:paraId="4800F16E" w14:textId="77777777" w:rsidR="00034E07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Servizio psicologico.</w:t>
      </w:r>
    </w:p>
    <w:p w14:paraId="673AE739" w14:textId="77777777" w:rsidR="00034E07" w:rsidRPr="00E5305B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Servizio di parrucchiere, pedicure, podologo;</w:t>
      </w:r>
    </w:p>
    <w:p w14:paraId="59C55384" w14:textId="77777777" w:rsidR="00034E07" w:rsidRPr="00E5305B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E5305B">
        <w:rPr>
          <w:rFonts w:ascii="Calibri Light" w:hAnsi="Calibri Light" w:cs="Calibri Light"/>
          <w:sz w:val="24"/>
          <w:szCs w:val="24"/>
        </w:rPr>
        <w:t>Rilascio all’ospite della “Dichiarazione annua composizione retta giornaliera” ai sensi normativa nazionale e regionale vigente</w:t>
      </w:r>
    </w:p>
    <w:p w14:paraId="0221D8AE" w14:textId="77777777" w:rsidR="00034E07" w:rsidRPr="00E5305B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E5305B">
        <w:rPr>
          <w:rFonts w:ascii="Calibri Light" w:hAnsi="Calibri Light" w:cs="Calibri Light"/>
          <w:sz w:val="24"/>
          <w:szCs w:val="24"/>
        </w:rPr>
        <w:lastRenderedPageBreak/>
        <w:t>La partecipazione a ogni attività, evento o rinfresco organizzato dalla Casa</w:t>
      </w:r>
    </w:p>
    <w:p w14:paraId="67824A00" w14:textId="77777777" w:rsidR="00034E07" w:rsidRPr="00E5305B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E5305B">
        <w:rPr>
          <w:rFonts w:ascii="Calibri Light" w:hAnsi="Calibri Light" w:cs="Calibri Light"/>
          <w:sz w:val="24"/>
          <w:szCs w:val="24"/>
        </w:rPr>
        <w:t>Segretariato sociale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0C5DC416" w14:textId="77777777" w:rsidR="00034E07" w:rsidRPr="007C279C" w:rsidRDefault="00034E07" w:rsidP="00034E07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7C279C">
        <w:rPr>
          <w:rFonts w:ascii="Calibri Light" w:hAnsi="Calibri Light" w:cs="Calibri Light"/>
          <w:b/>
          <w:bCs/>
          <w:sz w:val="24"/>
          <w:szCs w:val="24"/>
        </w:rPr>
        <w:t xml:space="preserve">SERVIZI NON COMPRESI NELLA RETTA  </w:t>
      </w:r>
    </w:p>
    <w:p w14:paraId="0438418F" w14:textId="77777777" w:rsidR="00034E07" w:rsidRPr="00E5305B" w:rsidRDefault="00034E07" w:rsidP="00034E07">
      <w:pPr>
        <w:jc w:val="both"/>
        <w:rPr>
          <w:rFonts w:ascii="Calibri Light" w:hAnsi="Calibri Light" w:cs="Calibri Light"/>
          <w:sz w:val="24"/>
          <w:szCs w:val="24"/>
        </w:rPr>
      </w:pPr>
    </w:p>
    <w:p w14:paraId="7D37BBF3" w14:textId="77777777" w:rsidR="00034E07" w:rsidRPr="007C279C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7C279C">
        <w:rPr>
          <w:rFonts w:ascii="Calibri Light" w:hAnsi="Calibri Light" w:cs="Calibri Light"/>
          <w:sz w:val="24"/>
          <w:szCs w:val="24"/>
        </w:rPr>
        <w:t xml:space="preserve">Trasporti da e per la Casa di riposo per esigenze individuali non urgenti: servizio offerto dalle locali Associazioni di pubblica assistenza secondo disponibilità e tariffe. </w:t>
      </w:r>
    </w:p>
    <w:p w14:paraId="5E325189" w14:textId="77777777" w:rsidR="00034E07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  <w:r w:rsidRPr="00AA0346">
        <w:rPr>
          <w:rFonts w:ascii="Calibri Light" w:hAnsi="Calibri Light" w:cs="Calibri Light"/>
          <w:sz w:val="24"/>
          <w:szCs w:val="24"/>
        </w:rPr>
        <w:t xml:space="preserve">Servizio funebre: nel caso di decesso i parenti contatteranno a loro discrezione un’impresa di pompe funebri. Le relative spese sono a carico della famiglia. </w:t>
      </w:r>
    </w:p>
    <w:p w14:paraId="4B6EE323" w14:textId="77777777" w:rsidR="00034E07" w:rsidRPr="00DE154F" w:rsidRDefault="00034E07" w:rsidP="00034E07">
      <w:pPr>
        <w:numPr>
          <w:ilvl w:val="0"/>
          <w:numId w:val="1"/>
        </w:numPr>
        <w:spacing w:after="160" w:line="259" w:lineRule="auto"/>
        <w:jc w:val="both"/>
        <w:rPr>
          <w:sz w:val="24"/>
        </w:rPr>
      </w:pPr>
      <w:r w:rsidRPr="00DE154F">
        <w:rPr>
          <w:rFonts w:ascii="Calibri Light" w:hAnsi="Calibri Light" w:cs="Calibri Light"/>
          <w:sz w:val="24"/>
          <w:szCs w:val="24"/>
        </w:rPr>
        <w:t>Acquisto Farmaci non compresi nell’elenco farmaceutico e distribuiti dall’Ulss 1 Dolomiti</w:t>
      </w:r>
    </w:p>
    <w:p w14:paraId="0855D3B8" w14:textId="77777777" w:rsidR="00034E07" w:rsidRDefault="00034E07"/>
    <w:sectPr w:rsidR="00034E07">
      <w:footerReference w:type="even" r:id="rId10"/>
      <w:footerReference w:type="default" r:id="rId11"/>
      <w:pgSz w:w="11906" w:h="16838"/>
      <w:pgMar w:top="568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364C" w14:textId="77777777" w:rsidR="00DF0B65" w:rsidRDefault="00BB49EF">
      <w:r>
        <w:separator/>
      </w:r>
    </w:p>
  </w:endnote>
  <w:endnote w:type="continuationSeparator" w:id="0">
    <w:p w14:paraId="2C51DE52" w14:textId="77777777" w:rsidR="00DF0B65" w:rsidRDefault="00BB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A4E8" w14:textId="77777777" w:rsidR="00D078AB" w:rsidRDefault="0023674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181F4767" w14:textId="77777777" w:rsidR="00D078AB" w:rsidRDefault="00351A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2309" w14:textId="77777777" w:rsidR="00D078AB" w:rsidRDefault="00236746" w:rsidP="00D77880">
    <w:pPr>
      <w:pStyle w:val="Pidipagina"/>
      <w:framePr w:wrap="around" w:vAnchor="text" w:hAnchor="page" w:x="10741" w:y="111"/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0071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86DD1B0" w14:textId="3C953B1F" w:rsidR="00D078AB" w:rsidRPr="00D77880" w:rsidRDefault="00236746">
    <w:pPr>
      <w:pStyle w:val="Pidipagina"/>
      <w:rPr>
        <w:rFonts w:ascii="Arial" w:hAnsi="Arial" w:cs="Arial"/>
        <w:i/>
        <w:iCs/>
        <w:sz w:val="22"/>
        <w:szCs w:val="22"/>
      </w:rPr>
    </w:pPr>
    <w:proofErr w:type="spellStart"/>
    <w:r w:rsidRPr="00D77880">
      <w:rPr>
        <w:rFonts w:ascii="Arial" w:hAnsi="Arial" w:cs="Arial"/>
        <w:i/>
        <w:iCs/>
        <w:sz w:val="22"/>
        <w:szCs w:val="22"/>
      </w:rPr>
      <w:t>Rev</w:t>
    </w:r>
    <w:proofErr w:type="spellEnd"/>
    <w:r w:rsidRPr="00D77880">
      <w:rPr>
        <w:rFonts w:ascii="Arial" w:hAnsi="Arial" w:cs="Arial"/>
        <w:i/>
        <w:iCs/>
        <w:sz w:val="22"/>
        <w:szCs w:val="22"/>
      </w:rPr>
      <w:t xml:space="preserve"> 0</w:t>
    </w:r>
    <w:r w:rsidR="00AB7317">
      <w:rPr>
        <w:rFonts w:ascii="Arial" w:hAnsi="Arial" w:cs="Arial"/>
        <w:i/>
        <w:iCs/>
        <w:sz w:val="22"/>
        <w:szCs w:val="22"/>
      </w:rPr>
      <w:t>3</w:t>
    </w:r>
    <w:r w:rsidRPr="00D77880">
      <w:rPr>
        <w:rFonts w:ascii="Arial" w:hAnsi="Arial" w:cs="Arial"/>
        <w:i/>
        <w:iCs/>
        <w:sz w:val="22"/>
        <w:szCs w:val="22"/>
      </w:rPr>
      <w:t xml:space="preserve"> del</w:t>
    </w:r>
    <w:r w:rsidR="00036E38">
      <w:rPr>
        <w:rFonts w:ascii="Arial" w:hAnsi="Arial" w:cs="Arial"/>
        <w:i/>
        <w:iCs/>
        <w:sz w:val="22"/>
        <w:szCs w:val="22"/>
      </w:rPr>
      <w:t xml:space="preserve"> </w:t>
    </w:r>
    <w:r w:rsidR="00351A29">
      <w:rPr>
        <w:rFonts w:ascii="Arial" w:hAnsi="Arial" w:cs="Arial"/>
        <w:i/>
        <w:iCs/>
        <w:sz w:val="22"/>
        <w:szCs w:val="22"/>
      </w:rPr>
      <w:t>31</w:t>
    </w:r>
    <w:r w:rsidR="00C87F85">
      <w:rPr>
        <w:rFonts w:ascii="Arial" w:hAnsi="Arial" w:cs="Arial"/>
        <w:i/>
        <w:iCs/>
        <w:sz w:val="22"/>
        <w:szCs w:val="22"/>
      </w:rPr>
      <w:t>/</w:t>
    </w:r>
    <w:r w:rsidR="001800E5">
      <w:rPr>
        <w:rFonts w:ascii="Arial" w:hAnsi="Arial" w:cs="Arial"/>
        <w:i/>
        <w:iCs/>
        <w:sz w:val="22"/>
        <w:szCs w:val="22"/>
      </w:rPr>
      <w:t>0</w:t>
    </w:r>
    <w:r w:rsidR="00AB7317">
      <w:rPr>
        <w:rFonts w:ascii="Arial" w:hAnsi="Arial" w:cs="Arial"/>
        <w:i/>
        <w:iCs/>
        <w:sz w:val="22"/>
        <w:szCs w:val="22"/>
      </w:rPr>
      <w:t>1</w:t>
    </w:r>
    <w:r w:rsidR="00C87F85">
      <w:rPr>
        <w:rFonts w:ascii="Arial" w:hAnsi="Arial" w:cs="Arial"/>
        <w:i/>
        <w:iCs/>
        <w:sz w:val="22"/>
        <w:szCs w:val="22"/>
      </w:rPr>
      <w:t>/202</w:t>
    </w:r>
    <w:r w:rsidR="00AB7317">
      <w:rPr>
        <w:rFonts w:ascii="Arial" w:hAnsi="Arial" w:cs="Arial"/>
        <w:i/>
        <w:iCs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F9569" w14:textId="77777777" w:rsidR="00DF0B65" w:rsidRDefault="00BB49EF">
      <w:r>
        <w:separator/>
      </w:r>
    </w:p>
  </w:footnote>
  <w:footnote w:type="continuationSeparator" w:id="0">
    <w:p w14:paraId="3C1146EE" w14:textId="77777777" w:rsidR="00DF0B65" w:rsidRDefault="00BB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06A28"/>
    <w:multiLevelType w:val="hybridMultilevel"/>
    <w:tmpl w:val="BEEA97AC"/>
    <w:lvl w:ilvl="0" w:tplc="B4B4F29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963E3"/>
    <w:multiLevelType w:val="hybridMultilevel"/>
    <w:tmpl w:val="91F83CA6"/>
    <w:lvl w:ilvl="0" w:tplc="FA40F61A">
      <w:start w:val="1"/>
      <w:numFmt w:val="decimal"/>
      <w:lvlText w:val="%1)"/>
      <w:lvlJc w:val="left"/>
      <w:pPr>
        <w:ind w:left="1582" w:hanging="261"/>
        <w:jc w:val="left"/>
      </w:pPr>
      <w:rPr>
        <w:rFonts w:hint="default"/>
        <w:w w:val="95"/>
        <w:lang w:val="it-IT" w:eastAsia="en-US" w:bidi="ar-SA"/>
      </w:rPr>
    </w:lvl>
    <w:lvl w:ilvl="1" w:tplc="DD2A374E">
      <w:numFmt w:val="bullet"/>
      <w:lvlText w:val="-"/>
      <w:lvlJc w:val="left"/>
      <w:pPr>
        <w:ind w:left="1740" w:hanging="147"/>
      </w:pPr>
      <w:rPr>
        <w:rFonts w:ascii="Times New Roman" w:eastAsia="Times New Roman" w:hAnsi="Times New Roman" w:cs="Times New Roman" w:hint="default"/>
        <w:w w:val="97"/>
        <w:sz w:val="25"/>
        <w:szCs w:val="25"/>
        <w:lang w:val="it-IT" w:eastAsia="en-US" w:bidi="ar-SA"/>
      </w:rPr>
    </w:lvl>
    <w:lvl w:ilvl="2" w:tplc="2DDA582C">
      <w:numFmt w:val="bullet"/>
      <w:lvlText w:val="•"/>
      <w:lvlJc w:val="left"/>
      <w:pPr>
        <w:ind w:left="2820" w:hanging="147"/>
      </w:pPr>
      <w:rPr>
        <w:rFonts w:hint="default"/>
        <w:lang w:val="it-IT" w:eastAsia="en-US" w:bidi="ar-SA"/>
      </w:rPr>
    </w:lvl>
    <w:lvl w:ilvl="3" w:tplc="11507A34">
      <w:numFmt w:val="bullet"/>
      <w:lvlText w:val="•"/>
      <w:lvlJc w:val="left"/>
      <w:pPr>
        <w:ind w:left="3900" w:hanging="147"/>
      </w:pPr>
      <w:rPr>
        <w:rFonts w:hint="default"/>
        <w:lang w:val="it-IT" w:eastAsia="en-US" w:bidi="ar-SA"/>
      </w:rPr>
    </w:lvl>
    <w:lvl w:ilvl="4" w:tplc="AC9A2460">
      <w:numFmt w:val="bullet"/>
      <w:lvlText w:val="•"/>
      <w:lvlJc w:val="left"/>
      <w:pPr>
        <w:ind w:left="4981" w:hanging="147"/>
      </w:pPr>
      <w:rPr>
        <w:rFonts w:hint="default"/>
        <w:lang w:val="it-IT" w:eastAsia="en-US" w:bidi="ar-SA"/>
      </w:rPr>
    </w:lvl>
    <w:lvl w:ilvl="5" w:tplc="EC3A2190">
      <w:numFmt w:val="bullet"/>
      <w:lvlText w:val="•"/>
      <w:lvlJc w:val="left"/>
      <w:pPr>
        <w:ind w:left="6061" w:hanging="147"/>
      </w:pPr>
      <w:rPr>
        <w:rFonts w:hint="default"/>
        <w:lang w:val="it-IT" w:eastAsia="en-US" w:bidi="ar-SA"/>
      </w:rPr>
    </w:lvl>
    <w:lvl w:ilvl="6" w:tplc="E3249580">
      <w:numFmt w:val="bullet"/>
      <w:lvlText w:val="•"/>
      <w:lvlJc w:val="left"/>
      <w:pPr>
        <w:ind w:left="7142" w:hanging="147"/>
      </w:pPr>
      <w:rPr>
        <w:rFonts w:hint="default"/>
        <w:lang w:val="it-IT" w:eastAsia="en-US" w:bidi="ar-SA"/>
      </w:rPr>
    </w:lvl>
    <w:lvl w:ilvl="7" w:tplc="DA160726">
      <w:numFmt w:val="bullet"/>
      <w:lvlText w:val="•"/>
      <w:lvlJc w:val="left"/>
      <w:pPr>
        <w:ind w:left="8222" w:hanging="147"/>
      </w:pPr>
      <w:rPr>
        <w:rFonts w:hint="default"/>
        <w:lang w:val="it-IT" w:eastAsia="en-US" w:bidi="ar-SA"/>
      </w:rPr>
    </w:lvl>
    <w:lvl w:ilvl="8" w:tplc="8C4E17A8">
      <w:numFmt w:val="bullet"/>
      <w:lvlText w:val="•"/>
      <w:lvlJc w:val="left"/>
      <w:pPr>
        <w:ind w:left="9303" w:hanging="147"/>
      </w:pPr>
      <w:rPr>
        <w:rFonts w:hint="default"/>
        <w:lang w:val="it-IT" w:eastAsia="en-US" w:bidi="ar-SA"/>
      </w:rPr>
    </w:lvl>
  </w:abstractNum>
  <w:abstractNum w:abstractNumId="2" w15:restartNumberingAfterBreak="0">
    <w:nsid w:val="41A94095"/>
    <w:multiLevelType w:val="singleLevel"/>
    <w:tmpl w:val="A1DC01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095C9E"/>
    <w:multiLevelType w:val="hybridMultilevel"/>
    <w:tmpl w:val="75CEEF94"/>
    <w:lvl w:ilvl="0" w:tplc="B2A0350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472931">
    <w:abstractNumId w:val="2"/>
  </w:num>
  <w:num w:numId="2" w16cid:durableId="1408650807">
    <w:abstractNumId w:val="0"/>
  </w:num>
  <w:num w:numId="3" w16cid:durableId="238559625">
    <w:abstractNumId w:val="1"/>
  </w:num>
  <w:num w:numId="4" w16cid:durableId="1991985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07"/>
    <w:rsid w:val="00034E07"/>
    <w:rsid w:val="00036E38"/>
    <w:rsid w:val="000530F8"/>
    <w:rsid w:val="00131E0B"/>
    <w:rsid w:val="00133A4E"/>
    <w:rsid w:val="001800E5"/>
    <w:rsid w:val="001C0196"/>
    <w:rsid w:val="00236746"/>
    <w:rsid w:val="002E42AA"/>
    <w:rsid w:val="003178BD"/>
    <w:rsid w:val="00351A29"/>
    <w:rsid w:val="003B5064"/>
    <w:rsid w:val="003D5E86"/>
    <w:rsid w:val="004D34C5"/>
    <w:rsid w:val="004E3C4A"/>
    <w:rsid w:val="0051342F"/>
    <w:rsid w:val="005657C2"/>
    <w:rsid w:val="005D1719"/>
    <w:rsid w:val="00636B55"/>
    <w:rsid w:val="007461BA"/>
    <w:rsid w:val="007A5E3B"/>
    <w:rsid w:val="00926FFF"/>
    <w:rsid w:val="00947AA3"/>
    <w:rsid w:val="00982929"/>
    <w:rsid w:val="009D6E38"/>
    <w:rsid w:val="00A5152D"/>
    <w:rsid w:val="00A612F0"/>
    <w:rsid w:val="00AB7317"/>
    <w:rsid w:val="00AE01E4"/>
    <w:rsid w:val="00AE28E2"/>
    <w:rsid w:val="00BB49EF"/>
    <w:rsid w:val="00C0071E"/>
    <w:rsid w:val="00C87F85"/>
    <w:rsid w:val="00CA3F40"/>
    <w:rsid w:val="00DA69F0"/>
    <w:rsid w:val="00DF0B65"/>
    <w:rsid w:val="00ED393D"/>
    <w:rsid w:val="00EE121D"/>
    <w:rsid w:val="00F95B62"/>
    <w:rsid w:val="00FC035D"/>
    <w:rsid w:val="00FD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8343"/>
  <w15:chartTrackingRefBased/>
  <w15:docId w15:val="{95B3D6C4-9392-4F3D-9477-2C640C8F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034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034E0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034E07"/>
  </w:style>
  <w:style w:type="character" w:styleId="Collegamentoipertestuale">
    <w:name w:val="Hyperlink"/>
    <w:uiPriority w:val="99"/>
    <w:unhideWhenUsed/>
    <w:rsid w:val="00034E0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36E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6E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4E3C4A"/>
    <w:pPr>
      <w:spacing w:before="280" w:after="280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D3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pcortina@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ssp-cort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Viola</dc:creator>
  <cp:keywords/>
  <dc:description/>
  <cp:lastModifiedBy>Cristian Viola</cp:lastModifiedBy>
  <cp:revision>5</cp:revision>
  <cp:lastPrinted>2024-01-22T16:48:00Z</cp:lastPrinted>
  <dcterms:created xsi:type="dcterms:W3CDTF">2024-01-22T17:02:00Z</dcterms:created>
  <dcterms:modified xsi:type="dcterms:W3CDTF">2024-01-31T08:24:00Z</dcterms:modified>
</cp:coreProperties>
</file>